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87B6A" w:rsidR="00984294" w:rsidP="5B5B0E39" w:rsidRDefault="0B38F3DC" w14:paraId="16B52745" w14:textId="3C34E696">
      <w:pPr>
        <w:spacing w:line="240" w:lineRule="auto"/>
        <w:rPr>
          <w:rFonts w:ascii="Calibri" w:hAnsi="Calibri" w:eastAsia="Calibri" w:cs="Calibri"/>
          <w:b w:val="1"/>
          <w:bCs w:val="1"/>
          <w:color w:val="000000" w:themeColor="text1"/>
        </w:rPr>
      </w:pPr>
      <w:r w:rsidRPr="197D2ECE" w:rsidR="6185FA44">
        <w:rPr>
          <w:rFonts w:ascii="Calibri" w:hAnsi="Calibri" w:eastAsia="Calibri" w:cs="Calibri"/>
          <w:b w:val="1"/>
          <w:bCs w:val="1"/>
          <w:color w:val="000000" w:themeColor="text1" w:themeTint="FF" w:themeShade="FF"/>
        </w:rPr>
        <w:t xml:space="preserve">Verslag </w:t>
      </w:r>
      <w:r w:rsidRPr="197D2ECE" w:rsidR="0B38F3DC">
        <w:rPr>
          <w:rFonts w:ascii="Calibri" w:hAnsi="Calibri" w:eastAsia="Calibri" w:cs="Calibri"/>
          <w:b w:val="1"/>
          <w:bCs w:val="1"/>
          <w:color w:val="000000" w:themeColor="text1" w:themeTint="FF" w:themeShade="FF"/>
        </w:rPr>
        <w:t>MR-VERGADERING 27-6-2022</w:t>
      </w:r>
    </w:p>
    <w:p w:rsidRPr="00487B6A" w:rsidR="00984294" w:rsidP="28F37E48" w:rsidRDefault="0B38F3DC" w14:paraId="244732A1" w14:textId="6A545A17">
      <w:pPr>
        <w:spacing w:line="240" w:lineRule="auto"/>
        <w:rPr>
          <w:rFonts w:ascii="Calibri" w:hAnsi="Calibri" w:eastAsia="Calibri" w:cs="Calibri"/>
          <w:color w:val="000000" w:themeColor="text1"/>
        </w:rPr>
      </w:pPr>
      <w:r w:rsidRPr="00487B6A">
        <w:rPr>
          <w:rFonts w:ascii="Calibri" w:hAnsi="Calibri" w:eastAsia="Calibri" w:cs="Calibri"/>
          <w:b/>
          <w:bCs/>
          <w:color w:val="000000" w:themeColor="text1"/>
        </w:rPr>
        <w:t>Aanvang: 19.30 UUR</w:t>
      </w:r>
    </w:p>
    <w:p w:rsidRPr="00487B6A" w:rsidR="00984294" w:rsidP="5B5B0E39" w:rsidRDefault="00984294" w14:paraId="4ECC5A5E" w14:textId="7FC028A7">
      <w:pPr>
        <w:spacing w:line="240" w:lineRule="auto"/>
        <w:rPr>
          <w:rFonts w:ascii="Calibri" w:hAnsi="Calibri" w:eastAsia="Calibri" w:cs="Calibri"/>
          <w:b w:val="1"/>
          <w:bCs w:val="1"/>
          <w:color w:val="000000" w:themeColor="text1"/>
        </w:rPr>
      </w:pPr>
      <w:r w:rsidRPr="14D523BC" w:rsidR="0B38F3DC">
        <w:rPr>
          <w:rFonts w:ascii="Calibri" w:hAnsi="Calibri" w:eastAsia="Calibri" w:cs="Calibri"/>
          <w:b w:val="1"/>
          <w:bCs w:val="1"/>
          <w:color w:val="000000" w:themeColor="text1" w:themeTint="FF" w:themeShade="FF"/>
        </w:rPr>
        <w:t>Locatie: Koffiekamer HUB Stedelijk VSO</w:t>
      </w:r>
    </w:p>
    <w:p w:rsidR="14D523BC" w:rsidP="14D523BC" w:rsidRDefault="14D523BC" w14:paraId="5812047F" w14:textId="1B69EAF4">
      <w:pPr>
        <w:spacing w:line="240" w:lineRule="auto"/>
        <w:rPr>
          <w:rFonts w:ascii="Calibri" w:hAnsi="Calibri" w:eastAsia="Calibri" w:cs="Calibri"/>
          <w:color w:val="000000" w:themeColor="text1" w:themeTint="FF" w:themeShade="FF"/>
        </w:rPr>
      </w:pPr>
    </w:p>
    <w:p w:rsidR="4D99EBCA" w:rsidP="14D523BC" w:rsidRDefault="4D99EBCA" w14:paraId="010556C8" w14:textId="7C36C15D">
      <w:pPr>
        <w:spacing w:line="240" w:lineRule="auto"/>
        <w:rPr>
          <w:rFonts w:ascii="Calibri" w:hAnsi="Calibri" w:eastAsia="Calibri" w:cs="Calibri"/>
          <w:color w:val="000000" w:themeColor="text1" w:themeTint="FF" w:themeShade="FF"/>
        </w:rPr>
      </w:pPr>
      <w:r w:rsidRPr="521902FE" w:rsidR="4D99EBCA">
        <w:rPr>
          <w:rFonts w:ascii="Calibri" w:hAnsi="Calibri" w:eastAsia="Calibri" w:cs="Calibri"/>
          <w:color w:val="000000" w:themeColor="text1" w:themeTint="FF" w:themeShade="FF"/>
        </w:rPr>
        <w:t xml:space="preserve">Aanwezig: Jochem </w:t>
      </w:r>
      <w:proofErr w:type="spellStart"/>
      <w:r w:rsidRPr="521902FE" w:rsidR="4D99EBCA">
        <w:rPr>
          <w:rFonts w:ascii="Calibri" w:hAnsi="Calibri" w:eastAsia="Calibri" w:cs="Calibri"/>
          <w:color w:val="000000" w:themeColor="text1" w:themeTint="FF" w:themeShade="FF"/>
        </w:rPr>
        <w:t>Heessels</w:t>
      </w:r>
      <w:proofErr w:type="spellEnd"/>
      <w:r w:rsidRPr="521902FE" w:rsidR="4D99EBCA">
        <w:rPr>
          <w:rFonts w:ascii="Calibri" w:hAnsi="Calibri" w:eastAsia="Calibri" w:cs="Calibri"/>
          <w:color w:val="000000" w:themeColor="text1" w:themeTint="FF" w:themeShade="FF"/>
        </w:rPr>
        <w:t xml:space="preserve">, Cora </w:t>
      </w:r>
      <w:proofErr w:type="spellStart"/>
      <w:r w:rsidRPr="521902FE" w:rsidR="4D99EBCA">
        <w:rPr>
          <w:rFonts w:ascii="Calibri" w:hAnsi="Calibri" w:eastAsia="Calibri" w:cs="Calibri"/>
          <w:color w:val="000000" w:themeColor="text1" w:themeTint="FF" w:themeShade="FF"/>
        </w:rPr>
        <w:t>vd</w:t>
      </w:r>
      <w:proofErr w:type="spellEnd"/>
      <w:r w:rsidRPr="521902FE" w:rsidR="4D99EBCA">
        <w:rPr>
          <w:rFonts w:ascii="Calibri" w:hAnsi="Calibri" w:eastAsia="Calibri" w:cs="Calibri"/>
          <w:color w:val="000000" w:themeColor="text1" w:themeTint="FF" w:themeShade="FF"/>
        </w:rPr>
        <w:t xml:space="preserve">. Akker, Robert </w:t>
      </w:r>
      <w:proofErr w:type="spellStart"/>
      <w:r w:rsidRPr="521902FE" w:rsidR="4D99EBCA">
        <w:rPr>
          <w:rFonts w:ascii="Calibri" w:hAnsi="Calibri" w:eastAsia="Calibri" w:cs="Calibri"/>
          <w:color w:val="000000" w:themeColor="text1" w:themeTint="FF" w:themeShade="FF"/>
        </w:rPr>
        <w:t>Pintèr</w:t>
      </w:r>
      <w:proofErr w:type="spellEnd"/>
      <w:r w:rsidRPr="521902FE" w:rsidR="4D99EBCA">
        <w:rPr>
          <w:rFonts w:ascii="Calibri" w:hAnsi="Calibri" w:eastAsia="Calibri" w:cs="Calibri"/>
          <w:color w:val="000000" w:themeColor="text1" w:themeTint="FF" w:themeShade="FF"/>
        </w:rPr>
        <w:t xml:space="preserve">, </w:t>
      </w:r>
      <w:proofErr w:type="spellStart"/>
      <w:r w:rsidRPr="521902FE" w:rsidR="4D99EBCA">
        <w:rPr>
          <w:rFonts w:ascii="Calibri" w:hAnsi="Calibri" w:eastAsia="Calibri" w:cs="Calibri"/>
          <w:color w:val="000000" w:themeColor="text1" w:themeTint="FF" w:themeShade="FF"/>
        </w:rPr>
        <w:t>Edon</w:t>
      </w:r>
      <w:proofErr w:type="spellEnd"/>
      <w:r w:rsidRPr="521902FE" w:rsidR="4D99EBCA">
        <w:rPr>
          <w:rFonts w:ascii="Calibri" w:hAnsi="Calibri" w:eastAsia="Calibri" w:cs="Calibri"/>
          <w:color w:val="000000" w:themeColor="text1" w:themeTint="FF" w:themeShade="FF"/>
        </w:rPr>
        <w:t xml:space="preserve"> van der Gun, Marianne Bierens, Jolanda van </w:t>
      </w:r>
      <w:proofErr w:type="spellStart"/>
      <w:r w:rsidRPr="521902FE" w:rsidR="4D99EBCA">
        <w:rPr>
          <w:rFonts w:ascii="Calibri" w:hAnsi="Calibri" w:eastAsia="Calibri" w:cs="Calibri"/>
          <w:color w:val="000000" w:themeColor="text1" w:themeTint="FF" w:themeShade="FF"/>
        </w:rPr>
        <w:t>Hoeij</w:t>
      </w:r>
      <w:proofErr w:type="spellEnd"/>
      <w:r w:rsidRPr="521902FE" w:rsidR="4D99EBCA">
        <w:rPr>
          <w:rFonts w:ascii="Calibri" w:hAnsi="Calibri" w:eastAsia="Calibri" w:cs="Calibri"/>
          <w:color w:val="000000" w:themeColor="text1" w:themeTint="FF" w:themeShade="FF"/>
        </w:rPr>
        <w:t xml:space="preserve"> en Karin Schuurmans. </w:t>
      </w:r>
    </w:p>
    <w:p w:rsidR="4D99EBCA" w:rsidP="14D523BC" w:rsidRDefault="4D99EBCA" w14:paraId="145A3225" w14:textId="07E340BA">
      <w:pPr>
        <w:spacing w:line="240" w:lineRule="auto"/>
        <w:rPr>
          <w:rFonts w:ascii="Calibri" w:hAnsi="Calibri" w:eastAsia="Calibri" w:cs="Calibri"/>
          <w:color w:val="000000" w:themeColor="text1" w:themeTint="FF" w:themeShade="FF"/>
        </w:rPr>
      </w:pPr>
      <w:r w:rsidRPr="14D523BC" w:rsidR="4D99EBCA">
        <w:rPr>
          <w:rFonts w:ascii="Calibri" w:hAnsi="Calibri" w:eastAsia="Calibri" w:cs="Calibri"/>
          <w:color w:val="000000" w:themeColor="text1" w:themeTint="FF" w:themeShade="FF"/>
        </w:rPr>
        <w:t xml:space="preserve">Afwezig: </w:t>
      </w:r>
      <w:r w:rsidRPr="14D523BC" w:rsidR="14D523BC">
        <w:rPr>
          <w:rFonts w:ascii="Calibri" w:hAnsi="Calibri" w:eastAsia="Calibri" w:cs="Calibri"/>
          <w:color w:val="000000" w:themeColor="text1" w:themeTint="FF" w:themeShade="FF"/>
        </w:rPr>
        <w:t>Otto van Dijk.</w:t>
      </w:r>
    </w:p>
    <w:p w:rsidR="5B5B0E39" w:rsidP="5B5B0E39" w:rsidRDefault="5B5B0E39" w14:paraId="12E1758C" w14:textId="01101315">
      <w:pPr>
        <w:pStyle w:val="Standaard"/>
        <w:spacing w:line="240" w:lineRule="auto"/>
        <w:rPr>
          <w:rFonts w:ascii="Calibri" w:hAnsi="Calibri" w:eastAsia="Calibri" w:cs="Calibri"/>
          <w:color w:val="000000" w:themeColor="text1" w:themeTint="FF" w:themeShade="FF"/>
        </w:rPr>
      </w:pPr>
    </w:p>
    <w:p w:rsidRPr="00487B6A" w:rsidR="00984294" w:rsidP="75008981" w:rsidRDefault="0B38F3DC" w14:paraId="03797882" w14:textId="1FAC9912">
      <w:pPr>
        <w:pStyle w:val="Lijstalinea"/>
        <w:numPr>
          <w:ilvl w:val="0"/>
          <w:numId w:val="4"/>
        </w:numPr>
        <w:spacing w:after="0" w:line="240" w:lineRule="auto"/>
        <w:jc w:val="both"/>
        <w:rPr>
          <w:rFonts w:eastAsia="" w:eastAsiaTheme="minorEastAsia"/>
          <w:b w:val="1"/>
          <w:bCs w:val="1"/>
          <w:color w:val="000000" w:themeColor="text1"/>
        </w:rPr>
      </w:pPr>
      <w:r w:rsidRPr="4D99EBCA" w:rsidR="0B38F3DC">
        <w:rPr>
          <w:rFonts w:ascii="Calibri" w:hAnsi="Calibri" w:eastAsia="Calibri" w:cs="Calibri"/>
          <w:b w:val="1"/>
          <w:bCs w:val="1"/>
          <w:color w:val="000000" w:themeColor="text1" w:themeTint="FF" w:themeShade="FF"/>
        </w:rPr>
        <w:t>Opening</w:t>
      </w:r>
    </w:p>
    <w:p w:rsidR="4D99EBCA" w:rsidP="14D523BC" w:rsidRDefault="4D99EBCA" w14:paraId="57906230" w14:textId="1FE9C293">
      <w:pPr>
        <w:pStyle w:val="Standaard"/>
        <w:spacing w:after="0" w:line="240" w:lineRule="auto"/>
        <w:ind w:left="0"/>
        <w:jc w:val="both"/>
        <w:rPr>
          <w:rFonts w:ascii="Calibri" w:hAnsi="Calibri" w:eastAsia="" w:cs="Calibri" w:eastAsiaTheme="minorEastAsia"/>
          <w:b w:val="0"/>
          <w:bCs w:val="0"/>
          <w:color w:val="000000" w:themeColor="text1" w:themeTint="FF" w:themeShade="FF"/>
        </w:rPr>
      </w:pPr>
      <w:r w:rsidRPr="14D523BC" w:rsidR="4D99EBCA">
        <w:rPr>
          <w:rFonts w:ascii="Calibri" w:hAnsi="Calibri" w:eastAsia="" w:cs="Calibri" w:eastAsiaTheme="minorEastAsia"/>
          <w:b w:val="0"/>
          <w:bCs w:val="0"/>
          <w:color w:val="000000" w:themeColor="text1" w:themeTint="FF" w:themeShade="FF"/>
        </w:rPr>
        <w:t xml:space="preserve">Jochem heet iedereen welkom op de laatste MR vergadering dit schooljaar. </w:t>
      </w:r>
    </w:p>
    <w:p w:rsidRPr="00487B6A" w:rsidR="28F37E48" w:rsidP="00487B6A" w:rsidRDefault="28F37E48" w14:paraId="691CDF12" w14:textId="778F91B9">
      <w:pPr>
        <w:spacing w:after="0" w:line="240" w:lineRule="auto"/>
        <w:jc w:val="both"/>
        <w:rPr>
          <w:rFonts w:ascii="Calibri" w:hAnsi="Calibri" w:eastAsia="Calibri" w:cs="Calibri"/>
          <w:b/>
          <w:bCs/>
          <w:color w:val="000000" w:themeColor="text1"/>
        </w:rPr>
      </w:pPr>
    </w:p>
    <w:p w:rsidRPr="00487B6A" w:rsidR="00984294" w:rsidP="75008981" w:rsidRDefault="0B38F3DC" w14:paraId="76F466F9" w14:textId="1AD508A1">
      <w:pPr>
        <w:pStyle w:val="Lijstalinea"/>
        <w:numPr>
          <w:ilvl w:val="0"/>
          <w:numId w:val="4"/>
        </w:numPr>
        <w:spacing w:after="0" w:line="240" w:lineRule="auto"/>
        <w:jc w:val="both"/>
        <w:rPr>
          <w:rFonts w:eastAsia="" w:eastAsiaTheme="minorEastAsia"/>
          <w:b w:val="1"/>
          <w:bCs w:val="1"/>
          <w:color w:val="000000" w:themeColor="text1"/>
        </w:rPr>
      </w:pPr>
      <w:r w:rsidRPr="4D99EBCA" w:rsidR="0B38F3DC">
        <w:rPr>
          <w:rFonts w:ascii="Calibri" w:hAnsi="Calibri" w:eastAsia="Calibri" w:cs="Calibri"/>
          <w:b w:val="1"/>
          <w:bCs w:val="1"/>
          <w:color w:val="000000" w:themeColor="text1" w:themeTint="FF" w:themeShade="FF"/>
        </w:rPr>
        <w:t>Mededelingen</w:t>
      </w:r>
    </w:p>
    <w:p w:rsidR="197D2ECE" w:rsidP="14D523BC" w:rsidRDefault="197D2ECE" w14:paraId="1187AFB4" w14:textId="14B84FA5">
      <w:pPr>
        <w:pStyle w:val="Lijstalinea"/>
        <w:numPr>
          <w:ilvl w:val="0"/>
          <w:numId w:val="5"/>
        </w:numPr>
        <w:spacing w:after="0" w:line="240" w:lineRule="auto"/>
        <w:jc w:val="both"/>
        <w:rPr>
          <w:rFonts w:ascii="Calibri" w:hAnsi="Calibri" w:eastAsia="" w:cs="Calibri" w:eastAsiaTheme="minorEastAsia"/>
          <w:b w:val="1"/>
          <w:bCs w:val="1"/>
          <w:color w:val="000000" w:themeColor="text1" w:themeTint="FF" w:themeShade="FF"/>
        </w:rPr>
      </w:pPr>
      <w:r w:rsidRPr="14D523BC" w:rsidR="197D2ECE">
        <w:rPr>
          <w:rFonts w:ascii="Calibri" w:hAnsi="Calibri" w:eastAsia="" w:cs="Calibri" w:eastAsiaTheme="minorEastAsia"/>
          <w:b w:val="1"/>
          <w:bCs w:val="1"/>
          <w:color w:val="000000" w:themeColor="text1" w:themeTint="FF" w:themeShade="FF"/>
        </w:rPr>
        <w:t>Stand van zaken OV stimuleren.</w:t>
      </w:r>
    </w:p>
    <w:p w:rsidR="14D523BC" w:rsidP="14D523BC" w:rsidRDefault="14D523BC" w14:paraId="7C9586E6" w14:textId="5D4CD6FF">
      <w:pPr>
        <w:pStyle w:val="Standaard"/>
        <w:spacing w:after="0" w:line="240" w:lineRule="auto"/>
        <w:ind w:left="0"/>
        <w:jc w:val="both"/>
        <w:rPr>
          <w:rFonts w:ascii="Calibri" w:hAnsi="Calibri" w:eastAsia="" w:cs="Calibri" w:eastAsiaTheme="minorEastAsia"/>
          <w:b w:val="0"/>
          <w:bCs w:val="0"/>
          <w:color w:val="000000" w:themeColor="text1" w:themeTint="FF" w:themeShade="FF"/>
        </w:rPr>
      </w:pPr>
      <w:r w:rsidRPr="14D523BC" w:rsidR="14D523BC">
        <w:rPr>
          <w:rFonts w:ascii="Calibri" w:hAnsi="Calibri" w:eastAsia="" w:cs="Calibri" w:eastAsiaTheme="minorEastAsia"/>
          <w:b w:val="0"/>
          <w:bCs w:val="0"/>
          <w:color w:val="000000" w:themeColor="text1" w:themeTint="FF" w:themeShade="FF"/>
        </w:rPr>
        <w:t xml:space="preserve">Dit is in de GMR-vergadering besproken. Rion heeft aangegeven dit zeker interessant te vinden. Stand van zaken op dit moment onbekend, maar wordt warm gehouden. </w:t>
      </w:r>
    </w:p>
    <w:p w:rsidR="14D523BC" w:rsidP="14D523BC" w:rsidRDefault="14D523BC" w14:paraId="67D736AB" w14:textId="00FC339F">
      <w:pPr>
        <w:pStyle w:val="Standaard"/>
        <w:spacing w:after="0" w:line="240" w:lineRule="auto"/>
        <w:ind w:left="0"/>
        <w:jc w:val="both"/>
        <w:rPr>
          <w:rFonts w:ascii="Calibri" w:hAnsi="Calibri" w:eastAsia="" w:cs="Calibri" w:eastAsiaTheme="minorEastAsia"/>
          <w:b w:val="0"/>
          <w:bCs w:val="0"/>
          <w:color w:val="000000" w:themeColor="text1" w:themeTint="FF" w:themeShade="FF"/>
        </w:rPr>
      </w:pPr>
      <w:r w:rsidRPr="14D523BC" w:rsidR="14D523BC">
        <w:rPr>
          <w:rFonts w:ascii="Calibri" w:hAnsi="Calibri" w:eastAsia="" w:cs="Calibri" w:eastAsiaTheme="minorEastAsia"/>
          <w:b w:val="0"/>
          <w:bCs w:val="0"/>
          <w:color w:val="000000" w:themeColor="text1" w:themeTint="FF" w:themeShade="FF"/>
        </w:rPr>
        <w:t>Tevens wordt met gemeente Den Bosch gekeken hoe wij eraan mee kunnen werken dat leerlingen zoveel mogelijk met OV of fiets naar school komen.</w:t>
      </w:r>
    </w:p>
    <w:p w:rsidR="197D2ECE" w:rsidP="14D523BC" w:rsidRDefault="197D2ECE" w14:paraId="0D395461" w14:textId="194FBA5D">
      <w:pPr>
        <w:pStyle w:val="Lijstalinea"/>
        <w:numPr>
          <w:ilvl w:val="0"/>
          <w:numId w:val="5"/>
        </w:numPr>
        <w:spacing w:after="0" w:line="240" w:lineRule="auto"/>
        <w:jc w:val="both"/>
        <w:rPr>
          <w:rFonts w:ascii="Calibri" w:hAnsi="Calibri" w:eastAsia="" w:cs="Calibri" w:eastAsiaTheme="minorEastAsia"/>
          <w:b w:val="1"/>
          <w:bCs w:val="1"/>
          <w:color w:val="000000" w:themeColor="text1" w:themeTint="FF" w:themeShade="FF"/>
        </w:rPr>
      </w:pPr>
      <w:r w:rsidRPr="14D523BC" w:rsidR="197D2ECE">
        <w:rPr>
          <w:rFonts w:ascii="Calibri" w:hAnsi="Calibri" w:eastAsia="" w:cs="Calibri" w:eastAsiaTheme="minorEastAsia"/>
          <w:b w:val="1"/>
          <w:bCs w:val="1"/>
          <w:color w:val="000000" w:themeColor="text1" w:themeTint="FF" w:themeShade="FF"/>
        </w:rPr>
        <w:t>Verslagen GMR waar te vinden.</w:t>
      </w:r>
    </w:p>
    <w:p w:rsidR="14D523BC" w:rsidP="521902FE" w:rsidRDefault="14D523BC" w14:paraId="0984C201" w14:textId="755FBB01">
      <w:pPr>
        <w:pStyle w:val="Standaard"/>
        <w:spacing w:after="0" w:line="240" w:lineRule="auto"/>
        <w:ind w:left="0"/>
        <w:jc w:val="both"/>
        <w:rPr>
          <w:rFonts w:ascii="Calibri" w:hAnsi="Calibri" w:eastAsia="" w:cs="Calibri" w:eastAsiaTheme="minorEastAsia"/>
          <w:b w:val="0"/>
          <w:bCs w:val="0"/>
          <w:color w:val="auto" w:themeColor="text1" w:themeTint="FF" w:themeShade="FF"/>
        </w:rPr>
      </w:pPr>
      <w:r w:rsidRPr="521902FE" w:rsidR="14D523BC">
        <w:rPr>
          <w:rFonts w:ascii="Calibri" w:hAnsi="Calibri" w:eastAsia="" w:cs="Calibri" w:eastAsiaTheme="minorEastAsia"/>
          <w:b w:val="0"/>
          <w:bCs w:val="0"/>
          <w:color w:val="000000" w:themeColor="text1" w:themeTint="FF" w:themeShade="FF"/>
        </w:rPr>
        <w:t>Deze zijn te vinden op de website.</w:t>
      </w:r>
      <w:r w:rsidRPr="521902FE" w:rsidR="14D523BC">
        <w:rPr>
          <w:rFonts w:ascii="Calibri" w:hAnsi="Calibri" w:eastAsia="" w:cs="Calibri" w:eastAsiaTheme="minorEastAsia"/>
          <w:b w:val="0"/>
          <w:bCs w:val="0"/>
          <w:color w:val="FF0000"/>
        </w:rPr>
        <w:t xml:space="preserve"> </w:t>
      </w:r>
      <w:hyperlink r:id="R3f24a707d69b4743">
        <w:r w:rsidRPr="521902FE" w:rsidR="521902FE">
          <w:rPr>
            <w:rStyle w:val="Hyperlink"/>
            <w:rFonts w:ascii="Calibri" w:hAnsi="Calibri" w:eastAsia="" w:cs="Calibri" w:eastAsiaTheme="minorEastAsia"/>
            <w:b w:val="0"/>
            <w:bCs w:val="0"/>
          </w:rPr>
          <w:t>https://www.hubnoordbrabant.nl/onze-organisatie/gmr</w:t>
        </w:r>
      </w:hyperlink>
      <w:r w:rsidRPr="521902FE" w:rsidR="521902FE">
        <w:rPr>
          <w:rFonts w:ascii="Calibri" w:hAnsi="Calibri" w:eastAsia="" w:cs="Calibri" w:eastAsiaTheme="minorEastAsia"/>
          <w:b w:val="0"/>
          <w:bCs w:val="0"/>
          <w:color w:val="auto"/>
        </w:rPr>
        <w:t xml:space="preserve"> </w:t>
      </w:r>
    </w:p>
    <w:p w:rsidR="197D2ECE" w:rsidP="14D523BC" w:rsidRDefault="197D2ECE" w14:paraId="737B0F74" w14:textId="4270078F">
      <w:pPr>
        <w:pStyle w:val="Lijstalinea"/>
        <w:numPr>
          <w:ilvl w:val="0"/>
          <w:numId w:val="5"/>
        </w:numPr>
        <w:spacing w:after="0" w:line="240" w:lineRule="auto"/>
        <w:jc w:val="both"/>
        <w:rPr>
          <w:rFonts w:ascii="Calibri" w:hAnsi="Calibri" w:eastAsia="" w:cs="Calibri" w:eastAsiaTheme="minorEastAsia"/>
          <w:b w:val="1"/>
          <w:bCs w:val="1"/>
          <w:color w:val="000000" w:themeColor="text1" w:themeTint="FF" w:themeShade="FF"/>
        </w:rPr>
      </w:pPr>
      <w:r w:rsidRPr="14D523BC" w:rsidR="197D2ECE">
        <w:rPr>
          <w:rFonts w:ascii="Calibri" w:hAnsi="Calibri" w:eastAsia="" w:cs="Calibri" w:eastAsiaTheme="minorEastAsia"/>
          <w:b w:val="1"/>
          <w:bCs w:val="1"/>
          <w:color w:val="000000" w:themeColor="text1" w:themeTint="FF" w:themeShade="FF"/>
        </w:rPr>
        <w:t>Informatieavond wonen/werken/wetgeving.</w:t>
      </w:r>
    </w:p>
    <w:p w:rsidR="14D523BC" w:rsidP="14D523BC" w:rsidRDefault="14D523BC" w14:paraId="2BECA9AA" w14:textId="0331A1F9">
      <w:pPr>
        <w:pStyle w:val="Standaard"/>
        <w:spacing w:after="0" w:line="240" w:lineRule="auto"/>
        <w:ind w:left="0"/>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Deze is enkele weken geleden georganiseerd. Goed bezocht en positief ervaren. Stukje wetgeving rondom mentorschap, </w:t>
      </w:r>
      <w:proofErr w:type="spellStart"/>
      <w:r w:rsidRPr="521902FE" w:rsidR="14D523BC">
        <w:rPr>
          <w:rFonts w:ascii="Calibri" w:hAnsi="Calibri" w:eastAsia="" w:cs="Calibri" w:eastAsiaTheme="minorEastAsia"/>
          <w:b w:val="0"/>
          <w:bCs w:val="0"/>
          <w:color w:val="000000" w:themeColor="text1" w:themeTint="FF" w:themeShade="FF"/>
        </w:rPr>
        <w:t>bewindvoering</w:t>
      </w:r>
      <w:proofErr w:type="spellEnd"/>
      <w:r w:rsidRPr="521902FE" w:rsidR="14D523BC">
        <w:rPr>
          <w:rFonts w:ascii="Calibri" w:hAnsi="Calibri" w:eastAsia="" w:cs="Calibri" w:eastAsiaTheme="minorEastAsia"/>
          <w:b w:val="0"/>
          <w:bCs w:val="0"/>
          <w:color w:val="000000" w:themeColor="text1" w:themeTint="FF" w:themeShade="FF"/>
        </w:rPr>
        <w:t xml:space="preserve"> e.d. werd gemist. Hier wordt een volgende keer rekening mee gehouden. </w:t>
      </w:r>
    </w:p>
    <w:p w:rsidR="14D523BC" w:rsidP="14D523BC" w:rsidRDefault="14D523BC" w14:paraId="4D8D3570" w14:textId="27318E02">
      <w:pPr>
        <w:pStyle w:val="Standaard"/>
        <w:spacing w:after="0" w:line="240" w:lineRule="auto"/>
        <w:ind w:left="0"/>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Het plan voor 2023 is een grote informatiemarkt rondom dit thema in samenwerking met meerdere scholen. Vanuit daar wordt gekeken of een kleinere informatieavond hier nog nodig is.</w:t>
      </w:r>
    </w:p>
    <w:p w:rsidR="197D2ECE" w:rsidP="14D523BC" w:rsidRDefault="197D2ECE" w14:paraId="18D6467D" w14:textId="24BAF6FB">
      <w:pPr>
        <w:pStyle w:val="Lijstalinea"/>
        <w:numPr>
          <w:ilvl w:val="0"/>
          <w:numId w:val="5"/>
        </w:numPr>
        <w:spacing w:after="0" w:line="240" w:lineRule="auto"/>
        <w:jc w:val="both"/>
        <w:rPr>
          <w:rFonts w:ascii="Calibri" w:hAnsi="Calibri" w:eastAsia="" w:cs="Calibri" w:eastAsiaTheme="minorEastAsia"/>
          <w:b w:val="1"/>
          <w:bCs w:val="1"/>
          <w:color w:val="000000" w:themeColor="text1" w:themeTint="FF" w:themeShade="FF"/>
        </w:rPr>
      </w:pPr>
      <w:r w:rsidRPr="14D523BC" w:rsidR="197D2ECE">
        <w:rPr>
          <w:rFonts w:ascii="Calibri" w:hAnsi="Calibri" w:eastAsia="" w:cs="Calibri" w:eastAsiaTheme="minorEastAsia"/>
          <w:b w:val="1"/>
          <w:bCs w:val="1"/>
          <w:color w:val="000000" w:themeColor="text1" w:themeTint="FF" w:themeShade="FF"/>
        </w:rPr>
        <w:t xml:space="preserve">Pilot ‘Beste VSO van Nederland’. </w:t>
      </w:r>
    </w:p>
    <w:p w:rsidR="14D523BC" w:rsidP="14D523BC" w:rsidRDefault="14D523BC" w14:paraId="1B83E5E3" w14:textId="6C20D9AB">
      <w:pPr>
        <w:pStyle w:val="Standaard"/>
        <w:spacing w:after="0" w:line="240" w:lineRule="auto"/>
        <w:ind w:left="0"/>
        <w:jc w:val="both"/>
        <w:rPr>
          <w:rFonts w:ascii="Calibri" w:hAnsi="Calibri" w:eastAsia="" w:cs="Calibri" w:eastAsiaTheme="minorEastAsia"/>
          <w:b w:val="0"/>
          <w:bCs w:val="0"/>
          <w:color w:val="000000" w:themeColor="text1" w:themeTint="FF" w:themeShade="FF"/>
        </w:rPr>
      </w:pPr>
      <w:r w:rsidRPr="14D523BC" w:rsidR="14D523BC">
        <w:rPr>
          <w:rFonts w:ascii="Calibri" w:hAnsi="Calibri" w:eastAsia="" w:cs="Calibri" w:eastAsiaTheme="minorEastAsia"/>
          <w:b w:val="0"/>
          <w:bCs w:val="0"/>
          <w:color w:val="000000" w:themeColor="text1" w:themeTint="FF" w:themeShade="FF"/>
        </w:rPr>
        <w:t xml:space="preserve">Robert geeft uitleg over waar we mee bezig zijn. Er liggen nu een heleboel plannen. Deze plannen worden bekeken en uitgevoerd als dit mogelijk is. We staan nu aan een beginpunt. </w:t>
      </w:r>
    </w:p>
    <w:p w:rsidR="14D523BC" w:rsidP="14D523BC" w:rsidRDefault="14D523BC" w14:paraId="53E31C7A" w14:textId="6FC23BBB">
      <w:pPr>
        <w:pStyle w:val="Standaard"/>
        <w:spacing w:after="0" w:line="240" w:lineRule="auto"/>
        <w:ind w:left="0"/>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Terugkerend agendapunt op de MR wordt: stand van zaken van deze pilot. </w:t>
      </w:r>
    </w:p>
    <w:p w:rsidR="5B5B0E39" w:rsidP="197D2ECE" w:rsidRDefault="5B5B0E39" w14:paraId="448738D2" w14:textId="38890283">
      <w:pPr>
        <w:pStyle w:val="Standaard"/>
        <w:spacing w:after="0" w:line="240" w:lineRule="auto"/>
        <w:ind/>
        <w:rPr>
          <w:rFonts w:ascii="Calibri" w:hAnsi="Calibri" w:eastAsia="Calibri" w:cs="Calibri"/>
          <w:color w:val="000000" w:themeColor="text1" w:themeTint="FF" w:themeShade="FF"/>
        </w:rPr>
      </w:pPr>
    </w:p>
    <w:p w:rsidRPr="00487B6A" w:rsidR="00984294" w:rsidP="5B5B0E39" w:rsidRDefault="0B38F3DC" w14:paraId="72770FFB" w14:textId="06000BF4">
      <w:pPr>
        <w:pStyle w:val="Lijstalinea"/>
        <w:numPr>
          <w:ilvl w:val="0"/>
          <w:numId w:val="4"/>
        </w:numPr>
        <w:spacing w:after="0" w:line="240" w:lineRule="auto"/>
        <w:jc w:val="both"/>
        <w:rPr>
          <w:rFonts w:eastAsia="" w:eastAsiaTheme="minorEastAsia"/>
          <w:b w:val="1"/>
          <w:bCs w:val="1"/>
          <w:color w:val="000000" w:themeColor="text1"/>
        </w:rPr>
      </w:pPr>
      <w:r w:rsidRPr="14D523BC" w:rsidR="0B38F3DC">
        <w:rPr>
          <w:rFonts w:ascii="Calibri" w:hAnsi="Calibri" w:eastAsia="Calibri" w:cs="Calibri"/>
          <w:b w:val="1"/>
          <w:bCs w:val="1"/>
          <w:color w:val="000000" w:themeColor="text1" w:themeTint="FF" w:themeShade="FF"/>
        </w:rPr>
        <w:t>Verslag vorige vergadering</w:t>
      </w:r>
    </w:p>
    <w:p w:rsidR="14D523BC" w:rsidP="14D523BC" w:rsidRDefault="14D523BC" w14:paraId="2E5B0FF0" w14:textId="0029DDE4">
      <w:pPr>
        <w:pStyle w:val="Standaard"/>
        <w:spacing w:after="0" w:line="240" w:lineRule="auto"/>
        <w:ind w:left="0"/>
        <w:jc w:val="both"/>
        <w:rPr>
          <w:rFonts w:eastAsia="" w:eastAsiaTheme="minorEastAsia"/>
          <w:b w:val="0"/>
          <w:bCs w:val="0"/>
          <w:color w:val="000000" w:themeColor="text1" w:themeTint="FF" w:themeShade="FF"/>
        </w:rPr>
      </w:pPr>
      <w:r w:rsidRPr="14D523BC" w:rsidR="14D523BC">
        <w:rPr>
          <w:rFonts w:eastAsia="" w:eastAsiaTheme="minorEastAsia"/>
          <w:b w:val="0"/>
          <w:bCs w:val="0"/>
          <w:color w:val="000000" w:themeColor="text1" w:themeTint="FF" w:themeShade="FF"/>
        </w:rPr>
        <w:t>Geen vragen/opmerkingen.</w:t>
      </w:r>
    </w:p>
    <w:p w:rsidRPr="00487B6A" w:rsidR="00984294" w:rsidP="00487B6A" w:rsidRDefault="00984294" w14:paraId="2FE4091D" w14:textId="723BDEB6">
      <w:pPr>
        <w:spacing w:after="0" w:line="240" w:lineRule="auto"/>
        <w:ind w:left="720"/>
        <w:rPr>
          <w:rFonts w:ascii="Calibri" w:hAnsi="Calibri" w:eastAsia="Calibri" w:cs="Calibri"/>
          <w:color w:val="000000" w:themeColor="text1"/>
        </w:rPr>
      </w:pPr>
    </w:p>
    <w:p w:rsidR="197D2ECE" w:rsidP="197D2ECE" w:rsidRDefault="197D2ECE" w14:paraId="4B0572DB" w14:textId="19C2420A">
      <w:pPr>
        <w:pStyle w:val="Lijstalinea"/>
        <w:numPr>
          <w:ilvl w:val="0"/>
          <w:numId w:val="4"/>
        </w:numPr>
        <w:bidi w:val="0"/>
        <w:spacing w:before="0" w:beforeAutospacing="off" w:after="0" w:afterAutospacing="off" w:line="240" w:lineRule="auto"/>
        <w:ind w:left="720" w:right="0" w:hanging="360"/>
        <w:jc w:val="left"/>
        <w:rPr>
          <w:rFonts w:ascii="Calibri" w:hAnsi="Calibri" w:eastAsia="Calibri" w:cs="Calibri"/>
          <w:b w:val="1"/>
          <w:bCs w:val="1"/>
          <w:color w:val="000000" w:themeColor="text1" w:themeTint="FF" w:themeShade="FF"/>
        </w:rPr>
      </w:pPr>
      <w:r w:rsidRPr="14D523BC" w:rsidR="197D2ECE">
        <w:rPr>
          <w:rFonts w:ascii="Calibri" w:hAnsi="Calibri" w:eastAsia="Calibri" w:cs="Calibri"/>
          <w:b w:val="1"/>
          <w:bCs w:val="1"/>
          <w:color w:val="000000" w:themeColor="text1" w:themeTint="FF" w:themeShade="FF"/>
        </w:rPr>
        <w:t xml:space="preserve">MR op de website </w:t>
      </w:r>
    </w:p>
    <w:p w:rsidR="14D523BC" w:rsidP="14D523BC" w:rsidRDefault="14D523BC" w14:paraId="040E424B" w14:textId="70809728">
      <w:pPr>
        <w:pStyle w:val="Standaard"/>
        <w:bidi w:val="0"/>
        <w:spacing w:before="0" w:beforeAutospacing="off" w:after="0" w:afterAutospacing="off" w:line="240" w:lineRule="auto"/>
        <w:ind w:left="0" w:right="0"/>
        <w:jc w:val="left"/>
        <w:rPr>
          <w:rFonts w:ascii="Calibri" w:hAnsi="Calibri" w:eastAsia="Calibri" w:cs="Calibri"/>
          <w:b w:val="1"/>
          <w:bCs w:val="1"/>
          <w:color w:val="000000" w:themeColor="text1" w:themeTint="FF" w:themeShade="FF"/>
        </w:rPr>
      </w:pPr>
      <w:r w:rsidRPr="521902FE" w:rsidR="14D523BC">
        <w:rPr>
          <w:rFonts w:ascii="Calibri" w:hAnsi="Calibri" w:eastAsia="Calibri" w:cs="Calibri"/>
          <w:b w:val="0"/>
          <w:bCs w:val="0"/>
          <w:color w:val="000000" w:themeColor="text1" w:themeTint="FF" w:themeShade="FF"/>
        </w:rPr>
        <w:t xml:space="preserve">We zouden als MR ook graag informatie delen op de website in plaats van in de nieuwsbrief. </w:t>
      </w:r>
    </w:p>
    <w:p w:rsidR="14D523BC" w:rsidP="14D523BC" w:rsidRDefault="14D523BC" w14:paraId="04C4A3DC" w14:textId="49FDAA94">
      <w:pPr>
        <w:pStyle w:val="Standaard"/>
        <w:bidi w:val="0"/>
        <w:spacing w:before="0" w:beforeAutospacing="off" w:after="0" w:afterAutospacing="off" w:line="240" w:lineRule="auto"/>
        <w:ind w:left="0" w:right="0"/>
        <w:jc w:val="left"/>
        <w:rPr>
          <w:rFonts w:ascii="Calibri" w:hAnsi="Calibri" w:eastAsia="Calibri" w:cs="Calibri"/>
          <w:b w:val="0"/>
          <w:bCs w:val="0"/>
          <w:color w:val="000000" w:themeColor="text1" w:themeTint="FF" w:themeShade="FF"/>
        </w:rPr>
      </w:pPr>
      <w:r w:rsidRPr="521902FE" w:rsidR="14D523BC">
        <w:rPr>
          <w:rFonts w:ascii="Calibri" w:hAnsi="Calibri" w:eastAsia="Calibri" w:cs="Calibri"/>
          <w:b w:val="0"/>
          <w:bCs w:val="0"/>
          <w:color w:val="000000" w:themeColor="text1" w:themeTint="FF" w:themeShade="FF"/>
        </w:rPr>
        <w:t xml:space="preserve">Ook willen we 1 e-mailadres aanmaken voor de ouders, Marianne zal hieraan gekoppeld worden. Op de website plaatsen we een stukje uitleg wat we doen en een foto van ons. Oudergeleding wordt foto einde vergadering gemaakt. Personeelsgeleding maakt deze zodra ze allen aanwezig zijn op school. </w:t>
      </w:r>
    </w:p>
    <w:p w:rsidR="14D523BC" w:rsidP="14D523BC" w:rsidRDefault="14D523BC" w14:paraId="03FC7FCD" w14:textId="794D8356">
      <w:pPr>
        <w:pStyle w:val="Standaard"/>
        <w:bidi w:val="0"/>
        <w:spacing w:before="0" w:beforeAutospacing="off" w:after="0" w:afterAutospacing="off" w:line="240" w:lineRule="auto"/>
        <w:ind w:left="0" w:right="0"/>
        <w:jc w:val="left"/>
        <w:rPr>
          <w:rFonts w:ascii="Calibri" w:hAnsi="Calibri" w:eastAsia="Calibri" w:cs="Calibri"/>
          <w:b w:val="0"/>
          <w:bCs w:val="0"/>
          <w:color w:val="000000" w:themeColor="text1" w:themeTint="FF" w:themeShade="FF"/>
        </w:rPr>
      </w:pPr>
      <w:r w:rsidRPr="521902FE" w:rsidR="14D523BC">
        <w:rPr>
          <w:rFonts w:ascii="Calibri" w:hAnsi="Calibri" w:eastAsia="Calibri" w:cs="Calibri"/>
          <w:b w:val="0"/>
          <w:bCs w:val="0"/>
          <w:color w:val="000000" w:themeColor="text1" w:themeTint="FF" w:themeShade="FF"/>
        </w:rPr>
        <w:t xml:space="preserve">In de nieuwsbrief kunnen we dan als MR een vast kopje met link naar de site kunnen plaatsen. </w:t>
      </w:r>
    </w:p>
    <w:p w:rsidR="2CF4FDFB" w:rsidP="2CF4FDFB" w:rsidRDefault="2CF4FDFB" w14:paraId="6EE55236" w14:textId="203356D6">
      <w:pPr>
        <w:pStyle w:val="Standaard"/>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p>
    <w:p w:rsidR="2CF4FDFB" w:rsidP="2CF4FDFB" w:rsidRDefault="2CF4FDFB" w14:paraId="207B1872" w14:textId="5130BF54">
      <w:pPr>
        <w:pStyle w:val="Lijstalinea"/>
        <w:numPr>
          <w:ilvl w:val="0"/>
          <w:numId w:val="4"/>
        </w:numPr>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r w:rsidRPr="14D523BC" w:rsidR="2CF4FDFB">
        <w:rPr>
          <w:rFonts w:ascii="Calibri" w:hAnsi="Calibri" w:eastAsia="Calibri" w:cs="Calibri"/>
          <w:b w:val="1"/>
          <w:bCs w:val="1"/>
          <w:color w:val="000000" w:themeColor="text1" w:themeTint="FF" w:themeShade="FF"/>
        </w:rPr>
        <w:t>VSO diploma/ uitreiking</w:t>
      </w:r>
    </w:p>
    <w:p w:rsidR="14D523BC" w:rsidP="14D523BC" w:rsidRDefault="14D523BC" w14:paraId="709FD067" w14:textId="35F62EDD">
      <w:pPr>
        <w:pStyle w:val="Standaard"/>
        <w:bidi w:val="0"/>
        <w:spacing w:before="0" w:beforeAutospacing="off" w:after="0" w:afterAutospacing="off" w:line="240" w:lineRule="auto"/>
        <w:ind w:left="0" w:right="0"/>
        <w:jc w:val="left"/>
        <w:rPr>
          <w:rFonts w:ascii="Calibri" w:hAnsi="Calibri" w:eastAsia="Calibri" w:cs="Calibri"/>
          <w:b w:val="0"/>
          <w:bCs w:val="0"/>
          <w:color w:val="000000" w:themeColor="text1" w:themeTint="FF" w:themeShade="FF"/>
        </w:rPr>
      </w:pPr>
      <w:r w:rsidRPr="14D523BC" w:rsidR="14D523BC">
        <w:rPr>
          <w:rFonts w:ascii="Calibri" w:hAnsi="Calibri" w:eastAsia="Calibri" w:cs="Calibri"/>
          <w:b w:val="0"/>
          <w:bCs w:val="0"/>
          <w:color w:val="000000" w:themeColor="text1" w:themeTint="FF" w:themeShade="FF"/>
        </w:rPr>
        <w:t xml:space="preserve">20 juli aanstaande wordt het nieuwe VSO-diploma uitgereikt aan de leerlingen die afscheid nemen. </w:t>
      </w:r>
    </w:p>
    <w:p w:rsidR="14D523BC" w:rsidP="14D523BC" w:rsidRDefault="14D523BC" w14:paraId="722CF04D" w14:textId="4E6D7975">
      <w:pPr>
        <w:pStyle w:val="Standaard"/>
        <w:bidi w:val="0"/>
        <w:spacing w:before="0" w:beforeAutospacing="off" w:after="0" w:afterAutospacing="off" w:line="240" w:lineRule="auto"/>
        <w:ind w:left="0" w:right="0"/>
        <w:jc w:val="left"/>
        <w:rPr>
          <w:rFonts w:ascii="Calibri" w:hAnsi="Calibri" w:eastAsia="Calibri" w:cs="Calibri"/>
          <w:b w:val="0"/>
          <w:bCs w:val="0"/>
          <w:color w:val="000000" w:themeColor="text1" w:themeTint="FF" w:themeShade="FF"/>
        </w:rPr>
      </w:pPr>
      <w:r w:rsidRPr="521902FE" w:rsidR="14D523BC">
        <w:rPr>
          <w:rFonts w:ascii="Calibri" w:hAnsi="Calibri" w:eastAsia="Calibri" w:cs="Calibri"/>
          <w:b w:val="0"/>
          <w:bCs w:val="0"/>
          <w:color w:val="000000" w:themeColor="text1" w:themeTint="FF" w:themeShade="FF"/>
        </w:rPr>
        <w:t xml:space="preserve">Er zijn een aantal criteria waar leerlingen aan moeten voldoen. Als leerlingen aan alle criteria voldoen, worden zij uitgenodigd voor een examengesprek. Leerlingen zijn dan in principe al geslaagd. De leerlingen presenteren aan een kleine commissie. Het idee is dat dit een feestelijk gesprek is waar ook ouders bij aanwezig mogen zijn. </w:t>
      </w:r>
    </w:p>
    <w:p w:rsidR="14D523BC" w:rsidP="14D523BC" w:rsidRDefault="14D523BC" w14:paraId="4F4E4223" w14:textId="58A57EA7">
      <w:pPr>
        <w:pStyle w:val="Standaard"/>
        <w:bidi w:val="0"/>
        <w:spacing w:before="0" w:beforeAutospacing="off" w:after="0" w:afterAutospacing="off" w:line="240" w:lineRule="auto"/>
        <w:ind w:left="0" w:right="0"/>
        <w:jc w:val="left"/>
        <w:rPr>
          <w:rFonts w:ascii="Calibri" w:hAnsi="Calibri" w:eastAsia="Calibri" w:cs="Calibri"/>
          <w:b w:val="0"/>
          <w:bCs w:val="0"/>
          <w:color w:val="000000" w:themeColor="text1" w:themeTint="FF" w:themeShade="FF"/>
        </w:rPr>
      </w:pPr>
      <w:r w:rsidRPr="14D523BC" w:rsidR="14D523BC">
        <w:rPr>
          <w:rFonts w:ascii="Calibri" w:hAnsi="Calibri" w:eastAsia="Calibri" w:cs="Calibri"/>
          <w:b w:val="0"/>
          <w:bCs w:val="0"/>
          <w:color w:val="000000" w:themeColor="text1" w:themeTint="FF" w:themeShade="FF"/>
        </w:rPr>
        <w:t>Dit is een eerste start en de komende jaren wordt dit steeds specifieker/gedetailleerder.</w:t>
      </w:r>
    </w:p>
    <w:p w:rsidR="197D2ECE" w:rsidP="197D2ECE" w:rsidRDefault="197D2ECE" w14:paraId="46925AE3" w14:textId="0D57FA04">
      <w:pPr>
        <w:pStyle w:val="Standaard"/>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p>
    <w:p w:rsidR="197D2ECE" w:rsidP="197D2ECE" w:rsidRDefault="197D2ECE" w14:paraId="4670868D" w14:textId="5CA16876">
      <w:pPr>
        <w:pStyle w:val="Lijstalinea"/>
        <w:numPr>
          <w:ilvl w:val="0"/>
          <w:numId w:val="4"/>
        </w:numPr>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r w:rsidRPr="14D523BC" w:rsidR="197D2ECE">
        <w:rPr>
          <w:rFonts w:ascii="Calibri" w:hAnsi="Calibri" w:eastAsia="Calibri" w:cs="Calibri"/>
          <w:b w:val="1"/>
          <w:bCs w:val="1"/>
          <w:color w:val="000000" w:themeColor="text1" w:themeTint="FF" w:themeShade="FF"/>
        </w:rPr>
        <w:t>Vergoeding zakelijke dienstreizen</w:t>
      </w:r>
    </w:p>
    <w:p w:rsidR="14D523BC" w:rsidP="14D523BC" w:rsidRDefault="14D523BC" w14:paraId="05971BE6" w14:textId="5045A336">
      <w:pPr>
        <w:pStyle w:val="Standaard"/>
        <w:bidi w:val="0"/>
        <w:spacing w:before="0" w:beforeAutospacing="off" w:after="0" w:afterAutospacing="off" w:line="240" w:lineRule="auto"/>
        <w:ind w:left="0" w:right="0"/>
        <w:jc w:val="left"/>
        <w:rPr>
          <w:rFonts w:ascii="Calibri" w:hAnsi="Calibri" w:eastAsia="Calibri" w:cs="Calibri"/>
          <w:b w:val="1"/>
          <w:bCs w:val="1"/>
          <w:color w:val="000000" w:themeColor="text1" w:themeTint="FF" w:themeShade="FF"/>
        </w:rPr>
      </w:pPr>
      <w:r w:rsidRPr="521902FE" w:rsidR="14D523BC">
        <w:rPr>
          <w:rFonts w:ascii="Calibri" w:hAnsi="Calibri" w:eastAsia="Calibri" w:cs="Calibri"/>
          <w:b w:val="0"/>
          <w:bCs w:val="0"/>
          <w:color w:val="000000" w:themeColor="text1" w:themeTint="FF" w:themeShade="FF"/>
        </w:rPr>
        <w:t>Dit is besproken in de GMR. Hier werd aangegeven dat al boven de wettelijke norm vergoeding betaald wordt. Er wordt op dit moment dus niets in aangepast.</w:t>
      </w:r>
    </w:p>
    <w:p w:rsidR="14D523BC" w:rsidP="14D523BC" w:rsidRDefault="14D523BC" w14:paraId="19CC684B" w14:textId="61172911">
      <w:pPr>
        <w:pStyle w:val="Standaard"/>
        <w:bidi w:val="0"/>
        <w:spacing w:before="0" w:beforeAutospacing="off" w:after="0" w:afterAutospacing="off" w:line="240" w:lineRule="auto"/>
        <w:ind w:left="0" w:right="0"/>
        <w:jc w:val="left"/>
        <w:rPr>
          <w:rFonts w:ascii="Calibri" w:hAnsi="Calibri" w:eastAsia="Calibri" w:cs="Calibri"/>
          <w:b w:val="0"/>
          <w:bCs w:val="0"/>
          <w:color w:val="000000" w:themeColor="text1" w:themeTint="FF" w:themeShade="FF"/>
        </w:rPr>
      </w:pPr>
      <w:r w:rsidRPr="521902FE" w:rsidR="14D523BC">
        <w:rPr>
          <w:rFonts w:ascii="Calibri" w:hAnsi="Calibri" w:eastAsia="Calibri" w:cs="Calibri"/>
          <w:b w:val="0"/>
          <w:bCs w:val="0"/>
          <w:color w:val="000000" w:themeColor="text1" w:themeTint="FF" w:themeShade="FF"/>
        </w:rPr>
        <w:t>Wel even gesproken over elektrische fiets bijvoorbeeld voor stage/dienstreizen. Echter is tijd die dit kost weer een punt. Dienstauto's zouden ook een optie kunnen zijn. Voor nu wordt hier nog niet voor gekozen, maar we houden de optie open.</w:t>
      </w:r>
    </w:p>
    <w:p w:rsidR="5A8CEEF9" w:rsidP="5A8CEEF9" w:rsidRDefault="5A8CEEF9" w14:paraId="41DE4D8D" w14:textId="18A4E6D2">
      <w:pPr>
        <w:pStyle w:val="Standaard"/>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p>
    <w:p w:rsidR="5A8CEEF9" w:rsidP="5A8CEEF9" w:rsidRDefault="5A8CEEF9" w14:paraId="78EA8DC3" w14:textId="0CF5A550">
      <w:pPr>
        <w:pStyle w:val="Lijstalinea"/>
        <w:numPr>
          <w:ilvl w:val="0"/>
          <w:numId w:val="4"/>
        </w:numPr>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r w:rsidRPr="14D523BC" w:rsidR="5A8CEEF9">
        <w:rPr>
          <w:rFonts w:ascii="Calibri" w:hAnsi="Calibri" w:eastAsia="Calibri" w:cs="Calibri"/>
          <w:b w:val="1"/>
          <w:bCs w:val="1"/>
          <w:color w:val="000000" w:themeColor="text1" w:themeTint="FF" w:themeShade="FF"/>
        </w:rPr>
        <w:t>ARBO jaarverslag (zie bijlage)</w:t>
      </w:r>
    </w:p>
    <w:p w:rsidR="5A8CEEF9" w:rsidP="14D523BC" w:rsidRDefault="5A8CEEF9" w14:paraId="5821DF21" w14:textId="3168066F">
      <w:pPr>
        <w:pStyle w:val="Standaard"/>
        <w:bidi w:val="0"/>
        <w:spacing w:before="0" w:beforeAutospacing="off" w:after="0" w:afterAutospacing="off" w:line="240" w:lineRule="auto"/>
        <w:ind w:right="0"/>
        <w:jc w:val="left"/>
        <w:rPr>
          <w:rFonts w:ascii="Calibri" w:hAnsi="Calibri" w:eastAsia="Calibri" w:cs="Calibri"/>
          <w:b w:val="0"/>
          <w:bCs w:val="0"/>
          <w:color w:val="000000" w:themeColor="text1" w:themeTint="FF" w:themeShade="FF"/>
        </w:rPr>
      </w:pPr>
      <w:r w:rsidRPr="14D523BC" w:rsidR="14D523BC">
        <w:rPr>
          <w:rFonts w:ascii="Calibri" w:hAnsi="Calibri" w:eastAsia="Calibri" w:cs="Calibri"/>
          <w:b w:val="0"/>
          <w:bCs w:val="0"/>
          <w:color w:val="000000" w:themeColor="text1" w:themeTint="FF" w:themeShade="FF"/>
        </w:rPr>
        <w:t>Er worden een aantal verduidelijkingen gevraagd en deze worden toegelicht. Verder duidelijk verslag.</w:t>
      </w:r>
    </w:p>
    <w:p w:rsidR="14D523BC" w:rsidP="14D523BC" w:rsidRDefault="14D523BC" w14:paraId="795648B6" w14:textId="2D01EA1D">
      <w:pPr>
        <w:pStyle w:val="Standaard"/>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p>
    <w:p w:rsidR="5A8CEEF9" w:rsidP="5A8CEEF9" w:rsidRDefault="5A8CEEF9" w14:paraId="32D7446A" w14:textId="18128F53">
      <w:pPr>
        <w:pStyle w:val="Lijstalinea"/>
        <w:numPr>
          <w:ilvl w:val="0"/>
          <w:numId w:val="4"/>
        </w:numPr>
        <w:bidi w:val="0"/>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r w:rsidRPr="14D523BC" w:rsidR="5A8CEEF9">
        <w:rPr>
          <w:rFonts w:ascii="Calibri" w:hAnsi="Calibri" w:eastAsia="Calibri" w:cs="Calibri"/>
          <w:b w:val="1"/>
          <w:bCs w:val="1"/>
          <w:color w:val="000000" w:themeColor="text1" w:themeTint="FF" w:themeShade="FF"/>
        </w:rPr>
        <w:t>Update ventilatie SVSO</w:t>
      </w:r>
    </w:p>
    <w:p w:rsidR="14D523BC" w:rsidP="14D523BC" w:rsidRDefault="14D523BC" w14:paraId="4A0BAA13" w14:textId="6EF12127">
      <w:pPr>
        <w:pStyle w:val="Standaard"/>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r w:rsidRPr="14D523BC" w:rsidR="14D523BC">
        <w:rPr>
          <w:rFonts w:ascii="Calibri" w:hAnsi="Calibri" w:eastAsia="Calibri" w:cs="Calibri"/>
          <w:b w:val="0"/>
          <w:bCs w:val="0"/>
          <w:color w:val="000000" w:themeColor="text1" w:themeTint="FF" w:themeShade="FF"/>
        </w:rPr>
        <w:t xml:space="preserve">Mail Otto is doorgenomen. Robert heeft nog toegelicht. </w:t>
      </w:r>
    </w:p>
    <w:p w:rsidR="14D523BC" w:rsidP="14D523BC" w:rsidRDefault="14D523BC" w14:paraId="4DEA8674" w14:textId="38A9F700">
      <w:pPr>
        <w:pStyle w:val="Standaard"/>
        <w:bidi w:val="0"/>
        <w:spacing w:before="0" w:beforeAutospacing="off" w:after="0" w:afterAutospacing="off" w:line="240" w:lineRule="auto"/>
        <w:ind w:right="0"/>
        <w:jc w:val="left"/>
        <w:rPr>
          <w:rFonts w:ascii="Calibri" w:hAnsi="Calibri" w:eastAsia="Calibri" w:cs="Calibri"/>
          <w:b w:val="0"/>
          <w:bCs w:val="0"/>
          <w:color w:val="000000" w:themeColor="text1" w:themeTint="FF" w:themeShade="FF"/>
        </w:rPr>
      </w:pPr>
      <w:r w:rsidRPr="521902FE" w:rsidR="14D523BC">
        <w:rPr>
          <w:rFonts w:ascii="Calibri" w:hAnsi="Calibri" w:eastAsia="Calibri" w:cs="Calibri"/>
          <w:b w:val="0"/>
          <w:bCs w:val="0"/>
          <w:color w:val="000000" w:themeColor="text1" w:themeTint="FF" w:themeShade="FF"/>
        </w:rPr>
        <w:t>Ons luchtsysteem draait overdag en staat 's-nachts uit. Als deze eerder aan zou gaan, kan dit vooral qua temperatuur nog iets schelen. Ook zijn airco's besteld, maar het is de vraag wanneer deze zullen komen vanwege leveringsproblemen.</w:t>
      </w:r>
    </w:p>
    <w:p w:rsidR="14D523BC" w:rsidP="14D523BC" w:rsidRDefault="14D523BC" w14:paraId="589DEB8F" w14:textId="7859ABFC">
      <w:pPr>
        <w:pStyle w:val="Standaard"/>
        <w:bidi w:val="0"/>
        <w:spacing w:before="0" w:beforeAutospacing="off" w:after="0" w:afterAutospacing="off" w:line="240" w:lineRule="auto"/>
        <w:ind w:right="0"/>
        <w:jc w:val="left"/>
        <w:rPr>
          <w:rFonts w:ascii="Calibri" w:hAnsi="Calibri" w:eastAsia="Calibri" w:cs="Calibri"/>
          <w:b w:val="0"/>
          <w:bCs w:val="0"/>
          <w:color w:val="000000" w:themeColor="text1" w:themeTint="FF" w:themeShade="FF"/>
        </w:rPr>
      </w:pPr>
    </w:p>
    <w:p w:rsidR="5A8CEEF9" w:rsidP="14D523BC" w:rsidRDefault="5A8CEEF9" w14:paraId="60AE7804" w14:textId="16B6B3F1">
      <w:pPr>
        <w:pStyle w:val="Lijstalinea"/>
        <w:numPr>
          <w:ilvl w:val="0"/>
          <w:numId w:val="4"/>
        </w:numPr>
        <w:spacing w:before="0" w:beforeAutospacing="off" w:after="0" w:afterAutospacing="off" w:line="240" w:lineRule="auto"/>
        <w:ind w:right="0"/>
        <w:jc w:val="left"/>
        <w:rPr>
          <w:rFonts w:ascii="Calibri" w:hAnsi="Calibri" w:eastAsia="Calibri" w:cs="Calibri"/>
          <w:b w:val="1"/>
          <w:bCs w:val="1"/>
          <w:color w:val="000000" w:themeColor="text1" w:themeTint="FF" w:themeShade="FF"/>
        </w:rPr>
      </w:pPr>
      <w:r w:rsidRPr="14D523BC" w:rsidR="5A8CEEF9">
        <w:rPr>
          <w:rFonts w:ascii="Calibri" w:hAnsi="Calibri" w:eastAsia="Calibri" w:cs="Calibri"/>
          <w:b w:val="1"/>
          <w:bCs w:val="1"/>
          <w:color w:val="000000" w:themeColor="text1" w:themeTint="FF" w:themeShade="FF"/>
        </w:rPr>
        <w:t>Bekendmaking uitslag LTO</w:t>
      </w:r>
    </w:p>
    <w:p w:rsidR="14D523BC" w:rsidP="14D523BC" w:rsidRDefault="14D523BC" w14:paraId="36E460AD" w14:textId="48B66087">
      <w:pPr>
        <w:pStyle w:val="Standaard"/>
        <w:bidi w:val="0"/>
        <w:spacing w:before="0" w:beforeAutospacing="off" w:after="0" w:afterAutospacing="off" w:line="240" w:lineRule="auto"/>
        <w:ind w:left="0" w:right="0"/>
        <w:jc w:val="left"/>
        <w:rPr>
          <w:rFonts w:ascii="Calibri" w:hAnsi="Calibri" w:eastAsia="Calibri" w:cs="Calibri"/>
          <w:b w:val="1"/>
          <w:bCs w:val="1"/>
          <w:color w:val="000000" w:themeColor="text1" w:themeTint="FF" w:themeShade="FF"/>
        </w:rPr>
      </w:pPr>
      <w:r w:rsidRPr="521902FE" w:rsidR="14D523BC">
        <w:rPr>
          <w:rFonts w:ascii="Calibri" w:hAnsi="Calibri" w:eastAsia="Calibri" w:cs="Calibri"/>
          <w:b w:val="0"/>
          <w:bCs w:val="0"/>
          <w:color w:val="000000" w:themeColor="text1" w:themeTint="FF" w:themeShade="FF"/>
        </w:rPr>
        <w:t>Deze uitslag is in een algemene mail naar het gehele personeel gestuurd. De vraag is of het in de toekomst niet beter is om dit als opdracht naar een unit te sturen bijvoorbeeld. Robert heeft zijn visie nog toegelicht en dat het vooral de bedoeling was om hier als unit samen naar te kijken en te bespreken. Ook geeft hij aan tips/adviezen mee te nemen voor de toekomst.</w:t>
      </w:r>
    </w:p>
    <w:p w:rsidRPr="00487B6A" w:rsidR="00984294" w:rsidP="197D2ECE" w:rsidRDefault="00984294" w14:paraId="5B4B2E6D" w14:textId="1668E30B">
      <w:pPr>
        <w:pStyle w:val="Standaard"/>
        <w:spacing w:after="0" w:line="240" w:lineRule="auto"/>
        <w:ind w:left="0"/>
        <w:rPr>
          <w:rFonts w:ascii="Calibri" w:hAnsi="Calibri" w:eastAsia="Calibri" w:cs="Calibri"/>
          <w:b w:val="1"/>
          <w:bCs w:val="1"/>
          <w:color w:val="000000" w:themeColor="text1"/>
        </w:rPr>
      </w:pPr>
      <w:bookmarkStart w:name="_GoBack" w:id="0"/>
      <w:bookmarkEnd w:id="0"/>
    </w:p>
    <w:p w:rsidRPr="00487B6A" w:rsidR="00984294" w:rsidP="75008981" w:rsidRDefault="0B38F3DC" w14:paraId="08F14A59" w14:textId="6F201897">
      <w:pPr>
        <w:pStyle w:val="Lijstalinea"/>
        <w:numPr>
          <w:ilvl w:val="0"/>
          <w:numId w:val="4"/>
        </w:numPr>
        <w:spacing w:after="0" w:line="240" w:lineRule="auto"/>
        <w:jc w:val="both"/>
        <w:rPr>
          <w:rFonts w:eastAsia="" w:eastAsiaTheme="minorEastAsia"/>
          <w:b w:val="1"/>
          <w:bCs w:val="1"/>
          <w:color w:val="000000" w:themeColor="text1"/>
        </w:rPr>
      </w:pPr>
      <w:r w:rsidRPr="14D523BC" w:rsidR="0B38F3DC">
        <w:rPr>
          <w:rFonts w:ascii="Calibri" w:hAnsi="Calibri" w:eastAsia="Calibri" w:cs="Calibri"/>
          <w:b w:val="1"/>
          <w:bCs w:val="1"/>
          <w:color w:val="000000" w:themeColor="text1" w:themeTint="FF" w:themeShade="FF"/>
        </w:rPr>
        <w:t>Post/</w:t>
      </w:r>
      <w:r w:rsidRPr="14D523BC" w:rsidR="0B38F3DC">
        <w:rPr>
          <w:rFonts w:ascii="Calibri" w:hAnsi="Calibri" w:eastAsia="Calibri" w:cs="Calibri"/>
          <w:b w:val="1"/>
          <w:bCs w:val="1"/>
          <w:color w:val="000000" w:themeColor="text1" w:themeTint="FF" w:themeShade="FF"/>
        </w:rPr>
        <w:t xml:space="preserve"> Mail</w:t>
      </w:r>
    </w:p>
    <w:p w:rsidRPr="00487B6A" w:rsidR="00984294" w:rsidP="00487B6A" w:rsidRDefault="00984294" w14:paraId="4F3672D1" w14:textId="592072F3">
      <w:pPr>
        <w:spacing w:after="0" w:line="240" w:lineRule="auto"/>
        <w:jc w:val="both"/>
        <w:rPr>
          <w:rFonts w:ascii="Calibri" w:hAnsi="Calibri" w:eastAsia="Calibri" w:cs="Calibri"/>
          <w:color w:val="000000" w:themeColor="text1"/>
        </w:rPr>
      </w:pPr>
      <w:r w:rsidRPr="14D523BC" w:rsidR="14D523BC">
        <w:rPr>
          <w:rFonts w:ascii="Calibri" w:hAnsi="Calibri" w:eastAsia="Calibri" w:cs="Calibri"/>
          <w:color w:val="000000" w:themeColor="text1" w:themeTint="FF" w:themeShade="FF"/>
        </w:rPr>
        <w:t>Geen post of mail ontvangen.</w:t>
      </w:r>
    </w:p>
    <w:p w:rsidR="14D523BC" w:rsidP="14D523BC" w:rsidRDefault="14D523BC" w14:paraId="4030D978" w14:textId="5F676EA4">
      <w:pPr>
        <w:pStyle w:val="Standaard"/>
        <w:spacing w:after="0" w:line="240" w:lineRule="auto"/>
        <w:jc w:val="both"/>
        <w:rPr>
          <w:rFonts w:ascii="Calibri" w:hAnsi="Calibri" w:eastAsia="Calibri" w:cs="Calibri"/>
          <w:color w:val="000000" w:themeColor="text1" w:themeTint="FF" w:themeShade="FF"/>
        </w:rPr>
      </w:pPr>
    </w:p>
    <w:p w:rsidRPr="00487B6A" w:rsidR="00984294" w:rsidP="75008981" w:rsidRDefault="0B38F3DC" w14:paraId="153D1984" w14:textId="471FF2C0">
      <w:pPr>
        <w:pStyle w:val="Lijstalinea"/>
        <w:numPr>
          <w:ilvl w:val="0"/>
          <w:numId w:val="4"/>
        </w:numPr>
        <w:spacing w:after="0" w:line="240" w:lineRule="auto"/>
        <w:jc w:val="both"/>
        <w:rPr>
          <w:rFonts w:eastAsia="" w:eastAsiaTheme="minorEastAsia"/>
          <w:b w:val="1"/>
          <w:bCs w:val="1"/>
          <w:color w:val="000000" w:themeColor="text1"/>
        </w:rPr>
      </w:pPr>
      <w:r w:rsidRPr="521902FE" w:rsidR="0B38F3DC">
        <w:rPr>
          <w:rFonts w:ascii="Calibri" w:hAnsi="Calibri" w:eastAsia="Calibri" w:cs="Calibri"/>
          <w:b w:val="1"/>
          <w:bCs w:val="1"/>
          <w:color w:val="000000" w:themeColor="text1" w:themeTint="FF" w:themeShade="FF"/>
        </w:rPr>
        <w:t>HUB Noord-Brabant/ GMR</w:t>
      </w:r>
    </w:p>
    <w:p w:rsidR="521902FE" w:rsidP="521902FE" w:rsidRDefault="521902FE" w14:paraId="0CC83766" w14:textId="20C19858">
      <w:pPr>
        <w:pStyle w:val="Standaard"/>
        <w:spacing w:after="0" w:line="240" w:lineRule="auto"/>
        <w:ind w:left="0"/>
        <w:jc w:val="both"/>
        <w:rPr>
          <w:rFonts w:ascii="Calibri" w:hAnsi="Calibri" w:eastAsia="Calibri" w:cs="Calibri" w:eastAsiaTheme="minorEastAsia"/>
          <w:b w:val="0"/>
          <w:bCs w:val="0"/>
          <w:color w:val="000000" w:themeColor="text1" w:themeTint="FF" w:themeShade="FF"/>
        </w:rPr>
      </w:pPr>
      <w:r w:rsidRPr="521902FE" w:rsidR="521902FE">
        <w:rPr>
          <w:rFonts w:ascii="Calibri" w:hAnsi="Calibri" w:eastAsia="Calibri" w:cs="Calibri" w:eastAsiaTheme="minorEastAsia"/>
          <w:b w:val="0"/>
          <w:bCs w:val="0"/>
          <w:color w:val="000000" w:themeColor="text1" w:themeTint="FF" w:themeShade="FF"/>
        </w:rPr>
        <w:t xml:space="preserve">Binnen de </w:t>
      </w:r>
      <w:proofErr w:type="gramStart"/>
      <w:r w:rsidRPr="521902FE" w:rsidR="521902FE">
        <w:rPr>
          <w:rFonts w:ascii="Calibri" w:hAnsi="Calibri" w:eastAsia="Calibri" w:cs="Calibri" w:eastAsiaTheme="minorEastAsia"/>
          <w:b w:val="0"/>
          <w:bCs w:val="0"/>
          <w:color w:val="000000" w:themeColor="text1" w:themeTint="FF" w:themeShade="FF"/>
        </w:rPr>
        <w:t>GMR vergadering</w:t>
      </w:r>
      <w:proofErr w:type="gramEnd"/>
      <w:r w:rsidRPr="521902FE" w:rsidR="521902FE">
        <w:rPr>
          <w:rFonts w:ascii="Calibri" w:hAnsi="Calibri" w:eastAsia="Calibri" w:cs="Calibri" w:eastAsiaTheme="minorEastAsia"/>
          <w:b w:val="0"/>
          <w:bCs w:val="0"/>
          <w:color w:val="000000" w:themeColor="text1" w:themeTint="FF" w:themeShade="FF"/>
        </w:rPr>
        <w:t xml:space="preserve"> is besproken:</w:t>
      </w:r>
    </w:p>
    <w:p w:rsidR="14D523BC" w:rsidP="14D523BC" w:rsidRDefault="14D523BC" w14:paraId="4226BB6C" w14:textId="66C81891">
      <w:pPr>
        <w:pStyle w:val="Lijstalinea"/>
        <w:numPr>
          <w:ilvl w:val="0"/>
          <w:numId w:val="6"/>
        </w:numPr>
        <w:spacing w:after="0" w:line="240" w:lineRule="auto"/>
        <w:jc w:val="both"/>
        <w:rPr>
          <w:rFonts w:ascii="Calibri" w:hAnsi="Calibri" w:eastAsia="Calibri" w:cs="Calibri" w:eastAsiaTheme="minorEastAsia"/>
          <w:b w:val="0"/>
          <w:bCs w:val="0"/>
          <w:color w:val="000000" w:themeColor="text1" w:themeTint="FF" w:themeShade="FF"/>
        </w:rPr>
      </w:pPr>
      <w:r w:rsidRPr="14D523BC" w:rsidR="14D523BC">
        <w:rPr>
          <w:rFonts w:ascii="Calibri" w:hAnsi="Calibri" w:eastAsia="Calibri" w:cs="Calibri" w:eastAsiaTheme="minorEastAsia"/>
          <w:b w:val="0"/>
          <w:bCs w:val="0"/>
          <w:color w:val="000000" w:themeColor="text1" w:themeTint="FF" w:themeShade="FF"/>
        </w:rPr>
        <w:t xml:space="preserve">Er is lang gesproken over verschillende vergoedingen, fietsplan, verhuiskosten en meer. </w:t>
      </w:r>
    </w:p>
    <w:p w:rsidR="14D523BC" w:rsidP="14D523BC" w:rsidRDefault="14D523BC" w14:paraId="2B1D1D70" w14:textId="3C81331C">
      <w:pPr>
        <w:pStyle w:val="Lijstalinea"/>
        <w:numPr>
          <w:ilvl w:val="0"/>
          <w:numId w:val="6"/>
        </w:numPr>
        <w:spacing w:after="0" w:line="240" w:lineRule="auto"/>
        <w:jc w:val="both"/>
        <w:rPr>
          <w:rFonts w:ascii="Calibri" w:hAnsi="Calibri" w:eastAsia="Calibri" w:cs="Calibri" w:eastAsiaTheme="minorEastAsia"/>
          <w:b w:val="0"/>
          <w:bCs w:val="0"/>
          <w:color w:val="000000" w:themeColor="text1" w:themeTint="FF" w:themeShade="FF"/>
        </w:rPr>
      </w:pPr>
      <w:r w:rsidRPr="14D523BC" w:rsidR="14D523BC">
        <w:rPr>
          <w:rFonts w:ascii="Calibri" w:hAnsi="Calibri" w:eastAsia="Calibri" w:cs="Calibri" w:eastAsiaTheme="minorEastAsia"/>
          <w:b w:val="0"/>
          <w:bCs w:val="0"/>
          <w:color w:val="000000" w:themeColor="text1" w:themeTint="FF" w:themeShade="FF"/>
        </w:rPr>
        <w:t>Locatie Rosmalen groeit en heeft hierdoor ruimtegebrek. HUB Rosmalen gaat voor 3 klassen gebruik maken van het gebouw van het Rodenborch. 1 klas komt in zijn geheel naar SVSO. Deze krijgen een gedeeltelijk aangepast programma, maar gaan daarna in ons onderbouw programma.</w:t>
      </w:r>
    </w:p>
    <w:p w:rsidR="14D523BC" w:rsidP="14D523BC" w:rsidRDefault="14D523BC" w14:paraId="4F8E2FB6" w14:textId="6219B956">
      <w:pPr>
        <w:pStyle w:val="Lijstalinea"/>
        <w:numPr>
          <w:ilvl w:val="0"/>
          <w:numId w:val="6"/>
        </w:numPr>
        <w:spacing w:after="0" w:line="240" w:lineRule="auto"/>
        <w:jc w:val="both"/>
        <w:rPr>
          <w:rFonts w:ascii="Calibri" w:hAnsi="Calibri" w:eastAsia="Calibri" w:cs="Calibri" w:eastAsiaTheme="minorEastAsia"/>
          <w:b w:val="0"/>
          <w:bCs w:val="0"/>
          <w:color w:val="000000" w:themeColor="text1" w:themeTint="FF" w:themeShade="FF"/>
        </w:rPr>
      </w:pPr>
      <w:r w:rsidRPr="14D523BC" w:rsidR="14D523BC">
        <w:rPr>
          <w:rFonts w:ascii="Calibri" w:hAnsi="Calibri" w:eastAsia="Calibri" w:cs="Calibri" w:eastAsiaTheme="minorEastAsia"/>
          <w:b w:val="0"/>
          <w:bCs w:val="0"/>
          <w:color w:val="000000" w:themeColor="text1" w:themeTint="FF" w:themeShade="FF"/>
        </w:rPr>
        <w:t>VSO werkt, ambitie 2020. Veel bijeenkomsten geweest, maar nog geen echte plannen. Mensen willen wel, maar het komt nog niet uit de voeten. Voorstel is nu om per toerbeurt op een andere locatie een programma wordt gemaakt om van elkaar te leren i.p.v. alleen luisteren. Robert vult aan. Er is besproken waar ze nu echt aan willen gaan werken. Bijvoorbeeld de techniekkant opzoeken met stagecoaches en meer leerwerkplekken.</w:t>
      </w:r>
    </w:p>
    <w:p w:rsidR="14D523BC" w:rsidP="14D523BC" w:rsidRDefault="14D523BC" w14:paraId="20B7787F" w14:textId="48623AA4">
      <w:pPr>
        <w:pStyle w:val="Lijstalinea"/>
        <w:numPr>
          <w:ilvl w:val="0"/>
          <w:numId w:val="6"/>
        </w:numPr>
        <w:spacing w:after="0" w:line="240" w:lineRule="auto"/>
        <w:jc w:val="both"/>
        <w:rPr>
          <w:rFonts w:ascii="Calibri" w:hAnsi="Calibri" w:eastAsia="Calibri" w:cs="Calibri" w:eastAsiaTheme="minorEastAsia"/>
          <w:b w:val="0"/>
          <w:bCs w:val="0"/>
          <w:color w:val="000000" w:themeColor="text1" w:themeTint="FF" w:themeShade="FF"/>
        </w:rPr>
      </w:pPr>
      <w:r w:rsidRPr="14D523BC" w:rsidR="14D523BC">
        <w:rPr>
          <w:rFonts w:ascii="Calibri" w:hAnsi="Calibri" w:eastAsia="Calibri" w:cs="Calibri" w:eastAsiaTheme="minorEastAsia"/>
          <w:b w:val="0"/>
          <w:bCs w:val="0"/>
          <w:color w:val="000000" w:themeColor="text1" w:themeTint="FF" w:themeShade="FF"/>
        </w:rPr>
        <w:t>Jaarverslag besproken.</w:t>
      </w:r>
    </w:p>
    <w:p w:rsidR="14D523BC" w:rsidP="14D523BC" w:rsidRDefault="14D523BC" w14:paraId="0683757A" w14:textId="097F33DF">
      <w:pPr>
        <w:pStyle w:val="Lijstalinea"/>
        <w:numPr>
          <w:ilvl w:val="0"/>
          <w:numId w:val="6"/>
        </w:numPr>
        <w:spacing w:after="0" w:line="240" w:lineRule="auto"/>
        <w:jc w:val="both"/>
        <w:rPr>
          <w:rFonts w:ascii="Calibri" w:hAnsi="Calibri" w:eastAsia="Calibri" w:cs="Calibri" w:eastAsiaTheme="minorEastAsia"/>
          <w:b w:val="0"/>
          <w:bCs w:val="0"/>
          <w:color w:val="000000" w:themeColor="text1" w:themeTint="FF" w:themeShade="FF"/>
        </w:rPr>
      </w:pPr>
      <w:r w:rsidRPr="14D523BC" w:rsidR="14D523BC">
        <w:rPr>
          <w:rFonts w:ascii="Calibri" w:hAnsi="Calibri" w:eastAsia="Calibri" w:cs="Calibri" w:eastAsiaTheme="minorEastAsia"/>
          <w:b w:val="0"/>
          <w:bCs w:val="0"/>
          <w:color w:val="000000" w:themeColor="text1" w:themeTint="FF" w:themeShade="FF"/>
        </w:rPr>
        <w:t xml:space="preserve">Voortgang passend onderwijs besproken. </w:t>
      </w:r>
    </w:p>
    <w:p w:rsidR="14D523BC" w:rsidP="14D523BC" w:rsidRDefault="14D523BC" w14:paraId="2B4567B1" w14:textId="48A17CCE">
      <w:pPr>
        <w:pStyle w:val="Lijstalinea"/>
        <w:numPr>
          <w:ilvl w:val="0"/>
          <w:numId w:val="6"/>
        </w:numPr>
        <w:spacing w:after="0" w:line="240" w:lineRule="auto"/>
        <w:jc w:val="both"/>
        <w:rPr>
          <w:rFonts w:ascii="Calibri" w:hAnsi="Calibri" w:eastAsia="Calibri" w:cs="Calibri" w:eastAsiaTheme="minorEastAsia"/>
          <w:b w:val="0"/>
          <w:bCs w:val="0"/>
          <w:color w:val="000000" w:themeColor="text1" w:themeTint="FF" w:themeShade="FF"/>
        </w:rPr>
      </w:pPr>
      <w:r w:rsidRPr="14D523BC" w:rsidR="14D523BC">
        <w:rPr>
          <w:rFonts w:ascii="Calibri" w:hAnsi="Calibri" w:eastAsia="Calibri" w:cs="Calibri" w:eastAsiaTheme="minorEastAsia"/>
          <w:b w:val="0"/>
          <w:bCs w:val="0"/>
          <w:color w:val="000000" w:themeColor="text1" w:themeTint="FF" w:themeShade="FF"/>
        </w:rPr>
        <w:t>Voortgang anders organiseren en arbeidsmarkt.</w:t>
      </w:r>
    </w:p>
    <w:p w:rsidR="14D523BC" w:rsidP="521902FE" w:rsidRDefault="14D523BC" w14:paraId="1AB44492" w14:textId="65A15E37">
      <w:pPr>
        <w:pStyle w:val="Lijstalinea"/>
        <w:numPr>
          <w:ilvl w:val="0"/>
          <w:numId w:val="6"/>
        </w:numPr>
        <w:spacing w:after="0" w:line="240" w:lineRule="auto"/>
        <w:jc w:val="both"/>
        <w:rPr>
          <w:rFonts w:ascii="Calibri" w:hAnsi="Calibri" w:eastAsia="" w:cs="Calibri" w:eastAsiaTheme="minorEastAsia"/>
          <w:b w:val="0"/>
          <w:bCs w:val="0"/>
          <w:color w:val="FF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Er komt een grote campagne rondom promotie en personeelswerving voor het speciaal onderwijs. </w:t>
      </w:r>
    </w:p>
    <w:p w:rsidR="14D523BC" w:rsidP="521902FE" w:rsidRDefault="14D523BC" w14:paraId="66410D1E" w14:textId="61D9C486">
      <w:pPr>
        <w:pStyle w:val="Lijstalinea"/>
        <w:numPr>
          <w:ilvl w:val="0"/>
          <w:numId w:val="6"/>
        </w:numPr>
        <w:spacing w:after="0" w:line="240" w:lineRule="auto"/>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Nieuwe vergaderdata van GMR zijn:</w:t>
      </w:r>
    </w:p>
    <w:p w:rsidR="14D523BC" w:rsidP="521902FE" w:rsidRDefault="14D523BC" w14:paraId="63F78A20" w14:textId="16C037EF">
      <w:pPr>
        <w:pStyle w:val="Standaard"/>
        <w:spacing w:after="0" w:line="240" w:lineRule="auto"/>
        <w:ind w:left="0" w:firstLine="708"/>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27 sept, </w:t>
      </w:r>
      <w:r w:rsidRPr="521902FE" w:rsidR="14D523BC">
        <w:rPr>
          <w:rFonts w:ascii="Calibri" w:hAnsi="Calibri" w:eastAsia="" w:cs="Calibri" w:eastAsiaTheme="minorEastAsia"/>
          <w:b w:val="0"/>
          <w:bCs w:val="0"/>
          <w:color w:val="000000" w:themeColor="text1" w:themeTint="FF" w:themeShade="FF"/>
        </w:rPr>
        <w:t xml:space="preserve">17 okt. Rvt, </w:t>
      </w:r>
      <w:r w:rsidRPr="521902FE" w:rsidR="14D523BC">
        <w:rPr>
          <w:rFonts w:ascii="Calibri" w:hAnsi="Calibri" w:eastAsia="" w:cs="Calibri" w:eastAsiaTheme="minorEastAsia"/>
          <w:b w:val="0"/>
          <w:bCs w:val="0"/>
          <w:color w:val="000000" w:themeColor="text1" w:themeTint="FF" w:themeShade="FF"/>
        </w:rPr>
        <w:t xml:space="preserve">23 jan, </w:t>
      </w:r>
      <w:r w:rsidRPr="521902FE" w:rsidR="14D523BC">
        <w:rPr>
          <w:rFonts w:ascii="Calibri" w:hAnsi="Calibri" w:eastAsia="" w:cs="Calibri" w:eastAsiaTheme="minorEastAsia"/>
          <w:b w:val="0"/>
          <w:bCs w:val="0"/>
          <w:color w:val="000000" w:themeColor="text1" w:themeTint="FF" w:themeShade="FF"/>
        </w:rPr>
        <w:t xml:space="preserve">3 apr, </w:t>
      </w:r>
      <w:r w:rsidRPr="521902FE" w:rsidR="14D523BC">
        <w:rPr>
          <w:rFonts w:ascii="Calibri" w:hAnsi="Calibri" w:eastAsia="" w:cs="Calibri" w:eastAsiaTheme="minorEastAsia"/>
          <w:b w:val="0"/>
          <w:bCs w:val="0"/>
          <w:color w:val="000000" w:themeColor="text1" w:themeTint="FF" w:themeShade="FF"/>
        </w:rPr>
        <w:t>19 jun.</w:t>
      </w:r>
    </w:p>
    <w:p w:rsidRPr="00487B6A" w:rsidR="00984294" w:rsidP="521902FE" w:rsidRDefault="00984294" w14:paraId="035393BD" w14:textId="096379D9">
      <w:pPr>
        <w:pStyle w:val="Standaard"/>
        <w:spacing w:after="0" w:line="240" w:lineRule="auto"/>
        <w:ind w:left="0"/>
        <w:jc w:val="both"/>
        <w:rPr>
          <w:rFonts w:ascii="Calibri" w:hAnsi="Calibri" w:eastAsia="" w:cs="Calibri" w:eastAsiaTheme="minorEastAsia"/>
          <w:b w:val="0"/>
          <w:bCs w:val="0"/>
          <w:color w:val="000000" w:themeColor="text1"/>
        </w:rPr>
      </w:pPr>
      <w:r w:rsidRPr="521902FE" w:rsidR="14D523BC">
        <w:rPr>
          <w:rFonts w:ascii="Calibri" w:hAnsi="Calibri" w:eastAsia="" w:cs="Calibri" w:eastAsiaTheme="minorEastAsia"/>
          <w:b w:val="0"/>
          <w:bCs w:val="0"/>
          <w:color w:val="000000" w:themeColor="text1" w:themeTint="FF" w:themeShade="FF"/>
        </w:rPr>
        <w:t xml:space="preserve"> </w:t>
      </w:r>
    </w:p>
    <w:p w:rsidRPr="00487B6A" w:rsidR="00984294" w:rsidP="75008981" w:rsidRDefault="0B38F3DC" w14:paraId="4E609966" w14:textId="6E788402">
      <w:pPr>
        <w:pStyle w:val="Lijstalinea"/>
        <w:numPr>
          <w:ilvl w:val="0"/>
          <w:numId w:val="4"/>
        </w:numPr>
        <w:spacing w:after="0" w:line="240" w:lineRule="auto"/>
        <w:jc w:val="both"/>
        <w:rPr>
          <w:rFonts w:eastAsia="" w:eastAsiaTheme="minorEastAsia"/>
          <w:b w:val="1"/>
          <w:bCs w:val="1"/>
          <w:color w:val="000000" w:themeColor="text1"/>
        </w:rPr>
      </w:pPr>
      <w:r w:rsidRPr="521902FE" w:rsidR="0B38F3DC">
        <w:rPr>
          <w:rFonts w:ascii="Calibri" w:hAnsi="Calibri" w:eastAsia="Calibri" w:cs="Calibri"/>
          <w:b w:val="1"/>
          <w:bCs w:val="1"/>
          <w:color w:val="000000" w:themeColor="text1" w:themeTint="FF" w:themeShade="FF"/>
        </w:rPr>
        <w:t xml:space="preserve">Wat verder ter tafel komt </w:t>
      </w:r>
    </w:p>
    <w:p w:rsidR="521902FE" w:rsidP="521902FE" w:rsidRDefault="521902FE" w14:paraId="1CCEA4FA" w14:textId="0EDDF224">
      <w:pPr>
        <w:pStyle w:val="Lijstalinea"/>
        <w:numPr>
          <w:ilvl w:val="0"/>
          <w:numId w:val="10"/>
        </w:numPr>
        <w:spacing w:after="0" w:line="240" w:lineRule="auto"/>
        <w:jc w:val="both"/>
        <w:rPr>
          <w:rFonts w:ascii="Calibri" w:hAnsi="Calibri" w:eastAsia="Calibri" w:cs="Calibri" w:eastAsiaTheme="minorEastAsia"/>
          <w:b w:val="1"/>
          <w:bCs w:val="1"/>
          <w:color w:val="000000" w:themeColor="text1" w:themeTint="FF" w:themeShade="FF"/>
        </w:rPr>
      </w:pPr>
      <w:r w:rsidRPr="521902FE" w:rsidR="521902FE">
        <w:rPr>
          <w:rFonts w:ascii="Calibri" w:hAnsi="Calibri" w:eastAsia="Calibri" w:cs="Calibri" w:eastAsiaTheme="minorEastAsia"/>
          <w:b w:val="0"/>
          <w:bCs w:val="0"/>
          <w:color w:val="000000" w:themeColor="text1" w:themeTint="FF" w:themeShade="FF"/>
        </w:rPr>
        <w:t xml:space="preserve">Wij gaan voortaan 1 week voor de </w:t>
      </w:r>
      <w:proofErr w:type="gramStart"/>
      <w:r w:rsidRPr="521902FE" w:rsidR="521902FE">
        <w:rPr>
          <w:rFonts w:ascii="Calibri" w:hAnsi="Calibri" w:eastAsia="Calibri" w:cs="Calibri" w:eastAsiaTheme="minorEastAsia"/>
          <w:b w:val="0"/>
          <w:bCs w:val="0"/>
          <w:color w:val="000000" w:themeColor="text1" w:themeTint="FF" w:themeShade="FF"/>
        </w:rPr>
        <w:t>GMR vergadering</w:t>
      </w:r>
      <w:proofErr w:type="gramEnd"/>
      <w:r w:rsidRPr="521902FE" w:rsidR="521902FE">
        <w:rPr>
          <w:rFonts w:ascii="Calibri" w:hAnsi="Calibri" w:eastAsia="Calibri" w:cs="Calibri" w:eastAsiaTheme="minorEastAsia"/>
          <w:b w:val="0"/>
          <w:bCs w:val="0"/>
          <w:color w:val="000000" w:themeColor="text1" w:themeTint="FF" w:themeShade="FF"/>
        </w:rPr>
        <w:t xml:space="preserve"> vergaderen. Dit zodat we al een mening kunnen vormen over de stukken die daar besproken gaan worden. Jochem vraagt bij de GMR of hij de stukken eerder kan krijgen zodat wij deze in onze vergadering mee kunnen nemen. Nieuwe vergaderdata MR staan onder de actiepunten in dit verslag. </w:t>
      </w:r>
    </w:p>
    <w:p w:rsidR="14D523BC" w:rsidP="521902FE" w:rsidRDefault="14D523BC" w14:paraId="1370450E" w14:textId="7912380F">
      <w:pPr>
        <w:pStyle w:val="Lijstalinea"/>
        <w:numPr>
          <w:ilvl w:val="0"/>
          <w:numId w:val="7"/>
        </w:numPr>
        <w:spacing w:after="0" w:line="240" w:lineRule="auto"/>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Formatieplaatje: Er zijn een aantal mensen die ons gaan verlaten. Dit betekent dat formatie niet meer ruim, maar passend is. Dit betekent echter ook dat zodra er iets gebeurt het spannend wordt.  </w:t>
      </w:r>
    </w:p>
    <w:p w:rsidR="14D523BC" w:rsidP="521902FE" w:rsidRDefault="14D523BC" w14:paraId="4BC491EE" w14:textId="31449441">
      <w:pPr>
        <w:pStyle w:val="Standaard"/>
        <w:spacing w:after="0" w:line="240" w:lineRule="auto"/>
        <w:ind w:left="0" w:firstLine="708"/>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Vacature leerkracht staat continue uit. </w:t>
      </w:r>
    </w:p>
    <w:p w:rsidR="14D523BC" w:rsidP="521902FE" w:rsidRDefault="14D523BC" w14:paraId="1E877833" w14:textId="1A270930">
      <w:pPr>
        <w:pStyle w:val="Standaard"/>
        <w:spacing w:after="0" w:line="240" w:lineRule="auto"/>
        <w:ind w:left="0" w:firstLine="708"/>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Stuk </w:t>
      </w:r>
      <w:proofErr w:type="spellStart"/>
      <w:r w:rsidRPr="521902FE" w:rsidR="14D523BC">
        <w:rPr>
          <w:rFonts w:ascii="Calibri" w:hAnsi="Calibri" w:eastAsia="" w:cs="Calibri" w:eastAsiaTheme="minorEastAsia"/>
          <w:b w:val="0"/>
          <w:bCs w:val="0"/>
          <w:color w:val="000000" w:themeColor="text1" w:themeTint="FF" w:themeShade="FF"/>
        </w:rPr>
        <w:t>leraarondersteuner</w:t>
      </w:r>
      <w:proofErr w:type="spellEnd"/>
      <w:r w:rsidRPr="521902FE" w:rsidR="14D523BC">
        <w:rPr>
          <w:rFonts w:ascii="Calibri" w:hAnsi="Calibri" w:eastAsia="" w:cs="Calibri" w:eastAsiaTheme="minorEastAsia"/>
          <w:b w:val="0"/>
          <w:bCs w:val="0"/>
          <w:color w:val="000000" w:themeColor="text1" w:themeTint="FF" w:themeShade="FF"/>
        </w:rPr>
        <w:t xml:space="preserve"> wordt ook nog steeds over nagedacht en bekeken. Robert legt uit </w:t>
      </w:r>
      <w:r>
        <w:tab/>
      </w:r>
      <w:r>
        <w:tab/>
      </w:r>
      <w:proofErr w:type="gramStart"/>
      <w:r w:rsidRPr="521902FE" w:rsidR="14D523BC">
        <w:rPr>
          <w:rFonts w:ascii="Calibri" w:hAnsi="Calibri" w:eastAsia="" w:cs="Calibri" w:eastAsiaTheme="minorEastAsia"/>
          <w:b w:val="0"/>
          <w:bCs w:val="0"/>
          <w:color w:val="000000" w:themeColor="text1" w:themeTint="FF" w:themeShade="FF"/>
        </w:rPr>
        <w:t>dat</w:t>
      </w:r>
      <w:proofErr w:type="gramEnd"/>
      <w:r w:rsidRPr="521902FE" w:rsidR="14D523BC">
        <w:rPr>
          <w:rFonts w:ascii="Calibri" w:hAnsi="Calibri" w:eastAsia="" w:cs="Calibri" w:eastAsiaTheme="minorEastAsia"/>
          <w:b w:val="0"/>
          <w:bCs w:val="0"/>
          <w:color w:val="000000" w:themeColor="text1" w:themeTint="FF" w:themeShade="FF"/>
        </w:rPr>
        <w:t xml:space="preserve"> hier alleen wel goed over nagedacht moet worden. Als je iemand aanneemt in zo'n </w:t>
      </w:r>
      <w:r>
        <w:tab/>
      </w:r>
      <w:proofErr w:type="gramStart"/>
      <w:r w:rsidRPr="521902FE" w:rsidR="14D523BC">
        <w:rPr>
          <w:rFonts w:ascii="Calibri" w:hAnsi="Calibri" w:eastAsia="" w:cs="Calibri" w:eastAsiaTheme="minorEastAsia"/>
          <w:b w:val="0"/>
          <w:bCs w:val="0"/>
          <w:color w:val="000000" w:themeColor="text1" w:themeTint="FF" w:themeShade="FF"/>
        </w:rPr>
        <w:t>functie</w:t>
      </w:r>
      <w:proofErr w:type="gramEnd"/>
      <w:r w:rsidRPr="521902FE" w:rsidR="14D523BC">
        <w:rPr>
          <w:rFonts w:ascii="Calibri" w:hAnsi="Calibri" w:eastAsia="" w:cs="Calibri" w:eastAsiaTheme="minorEastAsia"/>
          <w:b w:val="0"/>
          <w:bCs w:val="0"/>
          <w:color w:val="000000" w:themeColor="text1" w:themeTint="FF" w:themeShade="FF"/>
        </w:rPr>
        <w:t xml:space="preserve">, zit je ook in de toekomst vast aan die functie. Wat iets betekent voor de gehele </w:t>
      </w:r>
      <w:r>
        <w:tab/>
      </w:r>
      <w:r w:rsidRPr="521902FE" w:rsidR="14D523BC">
        <w:rPr>
          <w:rFonts w:ascii="Calibri" w:hAnsi="Calibri" w:eastAsia="" w:cs="Calibri" w:eastAsiaTheme="minorEastAsia"/>
          <w:b w:val="0"/>
          <w:bCs w:val="0"/>
          <w:color w:val="000000" w:themeColor="text1" w:themeTint="FF" w:themeShade="FF"/>
        </w:rPr>
        <w:t xml:space="preserve">formatieruimte. Invulling moet dus wel duidelijk zijn voordat je zoiets doet. </w:t>
      </w:r>
    </w:p>
    <w:p w:rsidRPr="00487B6A" w:rsidR="00984294" w:rsidP="00487B6A" w:rsidRDefault="00984294" w14:paraId="08B63A81" w14:textId="71619F86">
      <w:pPr>
        <w:spacing w:after="0" w:line="240" w:lineRule="auto"/>
        <w:ind w:left="720"/>
        <w:rPr>
          <w:rFonts w:ascii="Calibri" w:hAnsi="Calibri" w:eastAsia="Calibri" w:cs="Calibri"/>
          <w:color w:val="000000" w:themeColor="text1"/>
        </w:rPr>
      </w:pPr>
    </w:p>
    <w:p w:rsidRPr="00487B6A" w:rsidR="00984294" w:rsidP="75008981" w:rsidRDefault="0B38F3DC" w14:paraId="19D4C565" w14:textId="0CDA61F4">
      <w:pPr>
        <w:pStyle w:val="Lijstalinea"/>
        <w:numPr>
          <w:ilvl w:val="0"/>
          <w:numId w:val="4"/>
        </w:numPr>
        <w:spacing w:after="0" w:line="240" w:lineRule="auto"/>
        <w:jc w:val="both"/>
        <w:rPr>
          <w:rFonts w:eastAsia="" w:eastAsiaTheme="minorEastAsia"/>
          <w:b w:val="1"/>
          <w:bCs w:val="1"/>
          <w:color w:val="000000" w:themeColor="text1"/>
        </w:rPr>
      </w:pPr>
      <w:r w:rsidRPr="521902FE" w:rsidR="0B38F3DC">
        <w:rPr>
          <w:rFonts w:ascii="Calibri" w:hAnsi="Calibri" w:eastAsia="Calibri" w:cs="Calibri"/>
          <w:b w:val="1"/>
          <w:bCs w:val="1"/>
          <w:color w:val="000000" w:themeColor="text1" w:themeTint="FF" w:themeShade="FF"/>
        </w:rPr>
        <w:t xml:space="preserve">Rondvraag </w:t>
      </w:r>
    </w:p>
    <w:p w:rsidRPr="00487B6A" w:rsidR="00984294" w:rsidP="521902FE" w:rsidRDefault="00984294" w14:paraId="3F8FB5E0" w14:textId="1687D5E9">
      <w:pPr>
        <w:pStyle w:val="Lijstalinea"/>
        <w:numPr>
          <w:ilvl w:val="0"/>
          <w:numId w:val="9"/>
        </w:numPr>
        <w:spacing w:after="0" w:line="240" w:lineRule="auto"/>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Er is vernomen via ouders dat er veel gerookt wordt op school. Klopt dit? We herkennen dit zelf niet. Goed dat het aangegeven wordt. We houden dit in gaten.</w:t>
      </w:r>
    </w:p>
    <w:p w:rsidRPr="00487B6A" w:rsidR="00984294" w:rsidP="521902FE" w:rsidRDefault="00984294" w14:paraId="375F5564" w14:textId="4C29CBDE">
      <w:pPr>
        <w:pStyle w:val="Lijstalinea"/>
        <w:numPr>
          <w:ilvl w:val="0"/>
          <w:numId w:val="9"/>
        </w:numPr>
        <w:spacing w:after="0" w:line="240" w:lineRule="auto"/>
        <w:jc w:val="both"/>
        <w:rPr>
          <w:rFonts w:ascii="Calibri" w:hAnsi="Calibri" w:eastAsia="" w:cs="Calibri" w:eastAsiaTheme="minorEastAsia"/>
          <w:b w:val="0"/>
          <w:bCs w:val="0"/>
          <w:color w:val="000000" w:themeColor="text1" w:themeTint="FF" w:themeShade="FF"/>
        </w:rPr>
      </w:pPr>
      <w:r w:rsidRPr="521902FE" w:rsidR="14D523BC">
        <w:rPr>
          <w:rFonts w:ascii="Calibri" w:hAnsi="Calibri" w:eastAsia="" w:cs="Calibri" w:eastAsiaTheme="minorEastAsia"/>
          <w:b w:val="0"/>
          <w:bCs w:val="0"/>
          <w:color w:val="000000" w:themeColor="text1" w:themeTint="FF" w:themeShade="FF"/>
        </w:rPr>
        <w:t xml:space="preserve">Studietoeslag voor leerlingen, of we hier bekend mee zijn? Cora en Robert geven aan dat zij hiermee bekend zijn. </w:t>
      </w:r>
    </w:p>
    <w:p w:rsidRPr="00487B6A" w:rsidR="00984294" w:rsidP="14D523BC" w:rsidRDefault="00984294" w14:paraId="1F2FA2B2" w14:textId="648551C3">
      <w:pPr>
        <w:pStyle w:val="Lijstalinea"/>
        <w:numPr>
          <w:ilvl w:val="0"/>
          <w:numId w:val="9"/>
        </w:numPr>
        <w:spacing w:after="0" w:line="240" w:lineRule="auto"/>
        <w:jc w:val="both"/>
        <w:rPr>
          <w:rFonts w:ascii="Calibri" w:hAnsi="Calibri" w:eastAsia="Calibri" w:cs="Calibri" w:eastAsiaTheme="minorEastAsia"/>
          <w:b w:val="0"/>
          <w:bCs w:val="0"/>
          <w:color w:val="000000" w:themeColor="text1" w:themeTint="FF" w:themeShade="FF"/>
        </w:rPr>
      </w:pPr>
      <w:r w:rsidRPr="14D523BC" w:rsidR="14D523BC">
        <w:rPr>
          <w:rFonts w:ascii="Calibri" w:hAnsi="Calibri" w:eastAsia="Calibri" w:cs="Calibri" w:eastAsiaTheme="minorEastAsia"/>
          <w:b w:val="0"/>
          <w:bCs w:val="0"/>
          <w:color w:val="000000" w:themeColor="text1" w:themeTint="FF" w:themeShade="FF"/>
        </w:rPr>
        <w:t>Is het in de MR besproken dat VMBO niet meer aangeboden wordt als 1 vak niet behaald wordt. Dit is destijds besproken. Tevens is besloten voor entree 2 geen VMBO meer aan te bieden, omdat het programma daarvoor te vol wordt. MBO 1 diploma heeft dan de voorkeur.</w:t>
      </w:r>
    </w:p>
    <w:p w:rsidRPr="00487B6A" w:rsidR="00984294" w:rsidP="14D523BC" w:rsidRDefault="00984294" w14:paraId="687AFED6" w14:textId="4EAB807A">
      <w:pPr>
        <w:pStyle w:val="Standaard"/>
        <w:spacing w:after="0" w:line="240" w:lineRule="auto"/>
        <w:jc w:val="both"/>
        <w:rPr>
          <w:rFonts w:ascii="Calibri" w:hAnsi="Calibri" w:eastAsia="Calibri" w:cs="Calibri"/>
          <w:color w:val="000000" w:themeColor="text1"/>
        </w:rPr>
      </w:pPr>
    </w:p>
    <w:p w:rsidRPr="00487B6A" w:rsidR="00984294" w:rsidP="75008981" w:rsidRDefault="0B38F3DC" w14:paraId="7E83F884" w14:textId="4D65DB34">
      <w:pPr>
        <w:pStyle w:val="Lijstalinea"/>
        <w:numPr>
          <w:ilvl w:val="0"/>
          <w:numId w:val="4"/>
        </w:numPr>
        <w:spacing w:after="0" w:line="240" w:lineRule="auto"/>
        <w:jc w:val="both"/>
        <w:rPr>
          <w:rFonts w:eastAsia="" w:eastAsiaTheme="minorEastAsia"/>
          <w:b w:val="1"/>
          <w:bCs w:val="1"/>
          <w:color w:val="000000" w:themeColor="text1"/>
        </w:rPr>
      </w:pPr>
      <w:r w:rsidRPr="521902FE" w:rsidR="0B38F3DC">
        <w:rPr>
          <w:rFonts w:ascii="Calibri" w:hAnsi="Calibri" w:eastAsia="Calibri" w:cs="Calibri"/>
          <w:b w:val="1"/>
          <w:bCs w:val="1"/>
          <w:color w:val="000000" w:themeColor="text1" w:themeTint="FF" w:themeShade="FF"/>
        </w:rPr>
        <w:t>Sluiting</w:t>
      </w:r>
    </w:p>
    <w:p w:rsidR="00984294" w:rsidP="5B5B0E39" w:rsidRDefault="00984294" w14:paraId="7973DC80" w14:textId="35B522FF">
      <w:pPr>
        <w:pStyle w:val="Standaard"/>
        <w:spacing w:after="0" w:line="240" w:lineRule="auto"/>
        <w:rPr>
          <w:rFonts w:ascii="Calibri" w:hAnsi="Calibri" w:eastAsia="Calibri" w:cs="Calibri"/>
          <w:color w:val="000000" w:themeColor="text1" w:themeTint="FF" w:themeShade="FF"/>
        </w:rPr>
      </w:pPr>
      <w:r w:rsidRPr="521902FE" w:rsidR="521902FE">
        <w:rPr>
          <w:rFonts w:ascii="Calibri" w:hAnsi="Calibri" w:eastAsia="Calibri" w:cs="Calibri"/>
          <w:color w:val="000000" w:themeColor="text1" w:themeTint="FF" w:themeShade="FF"/>
        </w:rPr>
        <w:t xml:space="preserve">Jochem sluit de vergadering om 22.10 uur. </w:t>
      </w:r>
    </w:p>
    <w:p w:rsidR="00984294" w:rsidP="5B5B0E39" w:rsidRDefault="00984294" w14:paraId="4F4D6F5A" w14:textId="7C341963">
      <w:pPr>
        <w:pStyle w:val="Standaard"/>
        <w:spacing w:line="256" w:lineRule="auto"/>
        <w:rPr>
          <w:rFonts w:ascii="Calibri" w:hAnsi="Calibri" w:eastAsia="Calibri" w:cs="Calibri"/>
          <w:color w:val="000000" w:themeColor="text1"/>
        </w:rPr>
      </w:pPr>
    </w:p>
    <w:tbl>
      <w:tblPr>
        <w:tblStyle w:val="TableGrid"/>
        <w:tblW w:w="0" w:type="auto"/>
        <w:tblLayout w:type="fixed"/>
        <w:tblLook w:val="06A0" w:firstRow="1" w:lastRow="0" w:firstColumn="1" w:lastColumn="0" w:noHBand="1" w:noVBand="1"/>
      </w:tblPr>
      <w:tblGrid>
        <w:gridCol w:w="3005"/>
        <w:gridCol w:w="3005"/>
        <w:gridCol w:w="3005"/>
      </w:tblGrid>
      <w:tr w:rsidR="14D523BC" w:rsidTr="521902FE" w14:paraId="7B5BD273">
        <w:tc>
          <w:tcPr>
            <w:tcW w:w="3005" w:type="dxa"/>
            <w:tcMar/>
          </w:tcPr>
          <w:p w:rsidR="14D523BC" w:rsidP="14D523BC" w:rsidRDefault="14D523BC" w14:paraId="756640DB" w14:textId="6EFB9EF6">
            <w:pPr>
              <w:pStyle w:val="Standaard"/>
              <w:rPr>
                <w:b w:val="1"/>
                <w:bCs w:val="1"/>
              </w:rPr>
            </w:pPr>
            <w:r w:rsidRPr="14D523BC" w:rsidR="14D523BC">
              <w:rPr>
                <w:b w:val="1"/>
                <w:bCs w:val="1"/>
              </w:rPr>
              <w:t>Actiepunten</w:t>
            </w:r>
          </w:p>
        </w:tc>
        <w:tc>
          <w:tcPr>
            <w:tcW w:w="3005" w:type="dxa"/>
            <w:tcMar/>
          </w:tcPr>
          <w:p w:rsidR="14D523BC" w:rsidP="14D523BC" w:rsidRDefault="14D523BC" w14:paraId="7FECD9AE" w14:textId="1DE05E6D">
            <w:pPr>
              <w:pStyle w:val="Standaard"/>
            </w:pPr>
          </w:p>
        </w:tc>
        <w:tc>
          <w:tcPr>
            <w:tcW w:w="3005" w:type="dxa"/>
            <w:tcMar/>
          </w:tcPr>
          <w:p w:rsidR="14D523BC" w:rsidP="14D523BC" w:rsidRDefault="14D523BC" w14:paraId="2B89564E" w14:textId="1DE05E6D">
            <w:pPr>
              <w:pStyle w:val="Standaard"/>
            </w:pPr>
          </w:p>
        </w:tc>
      </w:tr>
      <w:tr w:rsidR="14D523BC" w:rsidTr="521902FE" w14:paraId="2FEDAEB6">
        <w:tc>
          <w:tcPr>
            <w:tcW w:w="6010" w:type="dxa"/>
            <w:gridSpan w:val="2"/>
            <w:tcMar/>
          </w:tcPr>
          <w:p w:rsidR="14D523BC" w:rsidP="14D523BC" w:rsidRDefault="14D523BC" w14:paraId="1AD9DF44" w14:textId="7ACB62E9">
            <w:pPr>
              <w:pStyle w:val="Standaard"/>
            </w:pPr>
            <w:r w:rsidR="14D523BC">
              <w:rPr/>
              <w:t>Foto personeelsgeleding SVSO</w:t>
            </w:r>
          </w:p>
        </w:tc>
        <w:tc>
          <w:tcPr>
            <w:tcW w:w="3005" w:type="dxa"/>
            <w:tcMar/>
          </w:tcPr>
          <w:p w:rsidR="14D523BC" w:rsidP="14D523BC" w:rsidRDefault="14D523BC" w14:paraId="5CD42E91" w14:textId="7A5BD54E">
            <w:pPr>
              <w:pStyle w:val="Standaard"/>
            </w:pPr>
            <w:r w:rsidR="14D523BC">
              <w:rPr/>
              <w:t>Personeelsgeleding</w:t>
            </w:r>
          </w:p>
        </w:tc>
      </w:tr>
      <w:tr w:rsidR="14D523BC" w:rsidTr="521902FE" w14:paraId="70B10A48">
        <w:tc>
          <w:tcPr>
            <w:tcW w:w="6010" w:type="dxa"/>
            <w:gridSpan w:val="2"/>
            <w:tcMar/>
          </w:tcPr>
          <w:p w:rsidR="14D523BC" w:rsidP="14D523BC" w:rsidRDefault="14D523BC" w14:paraId="7836BB55" w14:textId="1387BBD5">
            <w:pPr>
              <w:pStyle w:val="Standaard"/>
            </w:pPr>
            <w:r w:rsidR="14D523BC">
              <w:rPr/>
              <w:t>1 e-mailadres ouders/ link nieuwsbrief/ stuk + foto op website</w:t>
            </w:r>
          </w:p>
        </w:tc>
        <w:tc>
          <w:tcPr>
            <w:tcW w:w="3005" w:type="dxa"/>
            <w:tcMar/>
          </w:tcPr>
          <w:p w:rsidR="14D523BC" w:rsidP="14D523BC" w:rsidRDefault="14D523BC" w14:paraId="7C02E721" w14:textId="4543E73D">
            <w:pPr>
              <w:pStyle w:val="Standaard"/>
            </w:pPr>
            <w:r w:rsidR="14D523BC">
              <w:rPr/>
              <w:t>Jochem/Saskia</w:t>
            </w:r>
          </w:p>
        </w:tc>
      </w:tr>
      <w:tr w:rsidR="14D523BC" w:rsidTr="521902FE" w14:paraId="687C3E6E">
        <w:tc>
          <w:tcPr>
            <w:tcW w:w="6010" w:type="dxa"/>
            <w:gridSpan w:val="2"/>
            <w:tcMar/>
          </w:tcPr>
          <w:p w:rsidR="14D523BC" w:rsidP="14D523BC" w:rsidRDefault="14D523BC" w14:paraId="346938BA" w14:textId="3F5F5F73">
            <w:pPr>
              <w:pStyle w:val="Standaard"/>
            </w:pPr>
            <w:r w:rsidR="14D523BC">
              <w:rPr/>
              <w:t>Voorstel vergaderdata</w:t>
            </w:r>
          </w:p>
        </w:tc>
        <w:tc>
          <w:tcPr>
            <w:tcW w:w="3005" w:type="dxa"/>
            <w:tcMar/>
          </w:tcPr>
          <w:p w:rsidR="14D523BC" w:rsidP="14D523BC" w:rsidRDefault="14D523BC" w14:paraId="1193DF97" w14:textId="6A13D567">
            <w:pPr>
              <w:pStyle w:val="Standaard"/>
            </w:pPr>
            <w:r w:rsidR="14D523BC">
              <w:rPr/>
              <w:t>Saskia</w:t>
            </w:r>
          </w:p>
        </w:tc>
      </w:tr>
      <w:tr w:rsidR="521902FE" w:rsidTr="521902FE" w14:paraId="5A28C285">
        <w:tc>
          <w:tcPr>
            <w:tcW w:w="6010" w:type="dxa"/>
            <w:gridSpan w:val="2"/>
            <w:tcMar/>
          </w:tcPr>
          <w:p w:rsidR="521902FE" w:rsidP="521902FE" w:rsidRDefault="521902FE" w14:paraId="560E41C7" w14:textId="22AB514B">
            <w:pPr>
              <w:pStyle w:val="Standaard"/>
            </w:pPr>
            <w:r w:rsidR="521902FE">
              <w:rPr/>
              <w:t>Vast agendapunt maken: pilot: ‘Beste VSO van Nederland'.</w:t>
            </w:r>
          </w:p>
        </w:tc>
        <w:tc>
          <w:tcPr>
            <w:tcW w:w="3005" w:type="dxa"/>
            <w:tcMar/>
          </w:tcPr>
          <w:p w:rsidR="521902FE" w:rsidP="521902FE" w:rsidRDefault="521902FE" w14:paraId="0D609711" w14:textId="6C1B42D0">
            <w:pPr>
              <w:pStyle w:val="Standaard"/>
            </w:pPr>
            <w:r w:rsidR="521902FE">
              <w:rPr/>
              <w:t>Saskia</w:t>
            </w:r>
          </w:p>
        </w:tc>
      </w:tr>
      <w:tr w:rsidR="521902FE" w:rsidTr="521902FE" w14:paraId="1D1953B8">
        <w:tc>
          <w:tcPr>
            <w:tcW w:w="6010" w:type="dxa"/>
            <w:gridSpan w:val="2"/>
            <w:tcMar/>
          </w:tcPr>
          <w:p w:rsidR="521902FE" w:rsidP="521902FE" w:rsidRDefault="521902FE" w14:paraId="2D950092" w14:textId="545A1A30">
            <w:pPr>
              <w:pStyle w:val="Standaard"/>
            </w:pPr>
            <w:r w:rsidR="521902FE">
              <w:rPr/>
              <w:t xml:space="preserve">OV </w:t>
            </w:r>
            <w:r w:rsidR="521902FE">
              <w:rPr/>
              <w:t>personeel onder</w:t>
            </w:r>
            <w:r w:rsidR="521902FE">
              <w:rPr/>
              <w:t xml:space="preserve"> de aandacht houden binnen GMR</w:t>
            </w:r>
          </w:p>
        </w:tc>
        <w:tc>
          <w:tcPr>
            <w:tcW w:w="3005" w:type="dxa"/>
            <w:tcMar/>
          </w:tcPr>
          <w:p w:rsidR="521902FE" w:rsidP="521902FE" w:rsidRDefault="521902FE" w14:paraId="7136A8B9" w14:textId="6F72790B">
            <w:pPr>
              <w:pStyle w:val="Standaard"/>
            </w:pPr>
            <w:r w:rsidR="521902FE">
              <w:rPr/>
              <w:t>Jochem</w:t>
            </w:r>
          </w:p>
        </w:tc>
      </w:tr>
      <w:tr w:rsidR="521902FE" w:rsidTr="521902FE" w14:paraId="0F00BD1B">
        <w:tc>
          <w:tcPr>
            <w:tcW w:w="6010" w:type="dxa"/>
            <w:gridSpan w:val="2"/>
            <w:tcMar/>
          </w:tcPr>
          <w:p w:rsidR="521902FE" w:rsidP="521902FE" w:rsidRDefault="521902FE" w14:paraId="2F1BEC25" w14:textId="5EFB75A2">
            <w:pPr>
              <w:pStyle w:val="Standaard"/>
            </w:pPr>
            <w:r w:rsidR="521902FE">
              <w:rPr/>
              <w:t>GMR stukken eerder vragen</w:t>
            </w:r>
          </w:p>
        </w:tc>
        <w:tc>
          <w:tcPr>
            <w:tcW w:w="3005" w:type="dxa"/>
            <w:tcMar/>
          </w:tcPr>
          <w:p w:rsidR="521902FE" w:rsidP="521902FE" w:rsidRDefault="521902FE" w14:paraId="2CAC86D7" w14:textId="0C0BDB77">
            <w:pPr>
              <w:pStyle w:val="Standaard"/>
            </w:pPr>
            <w:r w:rsidR="521902FE">
              <w:rPr/>
              <w:t>Jochem</w:t>
            </w:r>
          </w:p>
        </w:tc>
      </w:tr>
    </w:tbl>
    <w:p w:rsidR="14D523BC" w:rsidP="14D523BC" w:rsidRDefault="14D523BC" w14:paraId="4C92B9CF" w14:textId="0E023D02">
      <w:pPr>
        <w:pStyle w:val="Standaard"/>
      </w:pPr>
    </w:p>
    <w:p w:rsidR="521902FE" w:rsidP="521902FE" w:rsidRDefault="521902FE" w14:paraId="32ACE168" w14:textId="5D3DA67F">
      <w:pPr>
        <w:pStyle w:val="Standaard"/>
        <w:rPr>
          <w:u w:val="single"/>
        </w:rPr>
      </w:pPr>
      <w:r w:rsidRPr="521902FE" w:rsidR="521902FE">
        <w:rPr>
          <w:u w:val="single"/>
        </w:rPr>
        <w:t>Voorstel vergaderdata MR volgend schooljaar:</w:t>
      </w:r>
    </w:p>
    <w:p w:rsidR="521902FE" w:rsidP="521902FE" w:rsidRDefault="521902FE" w14:paraId="613022EB" w14:textId="3A44012C">
      <w:pPr>
        <w:pStyle w:val="Standaard"/>
      </w:pPr>
      <w:r w:rsidR="521902FE">
        <w:rPr/>
        <w:t>19 september 19.30uur</w:t>
      </w:r>
      <w:r>
        <w:tab/>
      </w:r>
      <w:r>
        <w:tab/>
      </w:r>
      <w:r w:rsidR="521902FE">
        <w:rPr/>
        <w:t>16 januari 19.30 uur</w:t>
      </w:r>
      <w:r>
        <w:tab/>
      </w:r>
      <w:r w:rsidR="521902FE">
        <w:rPr/>
        <w:t>12 juni 19.30 uur</w:t>
      </w:r>
    </w:p>
    <w:p w:rsidR="521902FE" w:rsidP="521902FE" w:rsidRDefault="521902FE" w14:paraId="52953B30" w14:textId="69CF3869">
      <w:pPr>
        <w:pStyle w:val="Standaard"/>
      </w:pPr>
      <w:r w:rsidR="521902FE">
        <w:rPr/>
        <w:t>10 oktober 19.30 uur</w:t>
      </w:r>
      <w:r>
        <w:tab/>
      </w:r>
      <w:r>
        <w:tab/>
      </w:r>
      <w:r w:rsidR="521902FE">
        <w:rPr/>
        <w:t>27 maart 19.30 uur</w:t>
      </w:r>
    </w:p>
    <w:p w:rsidR="521902FE" w:rsidP="521902FE" w:rsidRDefault="521902FE" w14:paraId="292D2437" w14:textId="3F821DC5">
      <w:pPr>
        <w:pStyle w:val="Standaard"/>
      </w:pPr>
    </w:p>
    <w:sectPr w:rsidR="0098429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9">
    <w:nsid w:val="30a3e0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452df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bedc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37a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a53db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de175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E502A9"/>
    <w:multiLevelType w:val="hybridMultilevel"/>
    <w:tmpl w:val="80B6587C"/>
    <w:lvl w:ilvl="0" w:tplc="17265A90">
      <w:start w:val="1"/>
      <w:numFmt w:val="bullet"/>
      <w:lvlText w:val=""/>
      <w:lvlJc w:val="left"/>
      <w:pPr>
        <w:ind w:left="720" w:hanging="360"/>
      </w:pPr>
      <w:rPr>
        <w:rFonts w:hint="default" w:ascii="Symbol" w:hAnsi="Symbol"/>
      </w:rPr>
    </w:lvl>
    <w:lvl w:ilvl="1" w:tplc="C3AE7276">
      <w:start w:val="1"/>
      <w:numFmt w:val="bullet"/>
      <w:lvlText w:val="o"/>
      <w:lvlJc w:val="left"/>
      <w:pPr>
        <w:ind w:left="1440" w:hanging="360"/>
      </w:pPr>
      <w:rPr>
        <w:rFonts w:hint="default" w:ascii="Courier New" w:hAnsi="Courier New"/>
      </w:rPr>
    </w:lvl>
    <w:lvl w:ilvl="2" w:tplc="8766BA4E">
      <w:start w:val="1"/>
      <w:numFmt w:val="bullet"/>
      <w:lvlText w:val=""/>
      <w:lvlJc w:val="left"/>
      <w:pPr>
        <w:ind w:left="2160" w:hanging="360"/>
      </w:pPr>
      <w:rPr>
        <w:rFonts w:hint="default" w:ascii="Wingdings" w:hAnsi="Wingdings"/>
      </w:rPr>
    </w:lvl>
    <w:lvl w:ilvl="3" w:tplc="BEAA3084">
      <w:start w:val="1"/>
      <w:numFmt w:val="bullet"/>
      <w:lvlText w:val=""/>
      <w:lvlJc w:val="left"/>
      <w:pPr>
        <w:ind w:left="2880" w:hanging="360"/>
      </w:pPr>
      <w:rPr>
        <w:rFonts w:hint="default" w:ascii="Symbol" w:hAnsi="Symbol"/>
      </w:rPr>
    </w:lvl>
    <w:lvl w:ilvl="4" w:tplc="B1B05D02">
      <w:start w:val="1"/>
      <w:numFmt w:val="bullet"/>
      <w:lvlText w:val="o"/>
      <w:lvlJc w:val="left"/>
      <w:pPr>
        <w:ind w:left="3600" w:hanging="360"/>
      </w:pPr>
      <w:rPr>
        <w:rFonts w:hint="default" w:ascii="Courier New" w:hAnsi="Courier New"/>
      </w:rPr>
    </w:lvl>
    <w:lvl w:ilvl="5" w:tplc="7FD0B11E">
      <w:start w:val="1"/>
      <w:numFmt w:val="bullet"/>
      <w:lvlText w:val=""/>
      <w:lvlJc w:val="left"/>
      <w:pPr>
        <w:ind w:left="4320" w:hanging="360"/>
      </w:pPr>
      <w:rPr>
        <w:rFonts w:hint="default" w:ascii="Wingdings" w:hAnsi="Wingdings"/>
      </w:rPr>
    </w:lvl>
    <w:lvl w:ilvl="6" w:tplc="68CCB77C">
      <w:start w:val="1"/>
      <w:numFmt w:val="bullet"/>
      <w:lvlText w:val=""/>
      <w:lvlJc w:val="left"/>
      <w:pPr>
        <w:ind w:left="5040" w:hanging="360"/>
      </w:pPr>
      <w:rPr>
        <w:rFonts w:hint="default" w:ascii="Symbol" w:hAnsi="Symbol"/>
      </w:rPr>
    </w:lvl>
    <w:lvl w:ilvl="7" w:tplc="AC66769A">
      <w:start w:val="1"/>
      <w:numFmt w:val="bullet"/>
      <w:lvlText w:val="o"/>
      <w:lvlJc w:val="left"/>
      <w:pPr>
        <w:ind w:left="5760" w:hanging="360"/>
      </w:pPr>
      <w:rPr>
        <w:rFonts w:hint="default" w:ascii="Courier New" w:hAnsi="Courier New"/>
      </w:rPr>
    </w:lvl>
    <w:lvl w:ilvl="8" w:tplc="7576B614">
      <w:start w:val="1"/>
      <w:numFmt w:val="bullet"/>
      <w:lvlText w:val=""/>
      <w:lvlJc w:val="left"/>
      <w:pPr>
        <w:ind w:left="6480" w:hanging="360"/>
      </w:pPr>
      <w:rPr>
        <w:rFonts w:hint="default" w:ascii="Wingdings" w:hAnsi="Wingdings"/>
      </w:rPr>
    </w:lvl>
  </w:abstractNum>
  <w:abstractNum w:abstractNumId="1" w15:restartNumberingAfterBreak="0">
    <w:nsid w:val="15EE6E09"/>
    <w:multiLevelType w:val="hybridMultilevel"/>
    <w:tmpl w:val="35186074"/>
    <w:lvl w:ilvl="0" w:tplc="AAF4D37C">
      <w:start w:val="1"/>
      <w:numFmt w:val="bullet"/>
      <w:lvlText w:val=""/>
      <w:lvlJc w:val="left"/>
      <w:pPr>
        <w:ind w:left="720" w:hanging="360"/>
      </w:pPr>
      <w:rPr>
        <w:rFonts w:hint="default" w:ascii="Symbol" w:hAnsi="Symbol"/>
      </w:rPr>
    </w:lvl>
    <w:lvl w:ilvl="1" w:tplc="EE7CB1D0">
      <w:start w:val="1"/>
      <w:numFmt w:val="bullet"/>
      <w:lvlText w:val="o"/>
      <w:lvlJc w:val="left"/>
      <w:pPr>
        <w:ind w:left="1440" w:hanging="360"/>
      </w:pPr>
      <w:rPr>
        <w:rFonts w:hint="default" w:ascii="Courier New" w:hAnsi="Courier New"/>
      </w:rPr>
    </w:lvl>
    <w:lvl w:ilvl="2" w:tplc="E744D8EC">
      <w:start w:val="1"/>
      <w:numFmt w:val="bullet"/>
      <w:lvlText w:val=""/>
      <w:lvlJc w:val="left"/>
      <w:pPr>
        <w:ind w:left="2160" w:hanging="360"/>
      </w:pPr>
      <w:rPr>
        <w:rFonts w:hint="default" w:ascii="Wingdings" w:hAnsi="Wingdings"/>
      </w:rPr>
    </w:lvl>
    <w:lvl w:ilvl="3" w:tplc="6AC0A54C">
      <w:start w:val="1"/>
      <w:numFmt w:val="bullet"/>
      <w:lvlText w:val=""/>
      <w:lvlJc w:val="left"/>
      <w:pPr>
        <w:ind w:left="2880" w:hanging="360"/>
      </w:pPr>
      <w:rPr>
        <w:rFonts w:hint="default" w:ascii="Symbol" w:hAnsi="Symbol"/>
      </w:rPr>
    </w:lvl>
    <w:lvl w:ilvl="4" w:tplc="061E1F54">
      <w:start w:val="1"/>
      <w:numFmt w:val="bullet"/>
      <w:lvlText w:val="o"/>
      <w:lvlJc w:val="left"/>
      <w:pPr>
        <w:ind w:left="3600" w:hanging="360"/>
      </w:pPr>
      <w:rPr>
        <w:rFonts w:hint="default" w:ascii="Courier New" w:hAnsi="Courier New"/>
      </w:rPr>
    </w:lvl>
    <w:lvl w:ilvl="5" w:tplc="3A7ACAF0">
      <w:start w:val="1"/>
      <w:numFmt w:val="bullet"/>
      <w:lvlText w:val=""/>
      <w:lvlJc w:val="left"/>
      <w:pPr>
        <w:ind w:left="4320" w:hanging="360"/>
      </w:pPr>
      <w:rPr>
        <w:rFonts w:hint="default" w:ascii="Wingdings" w:hAnsi="Wingdings"/>
      </w:rPr>
    </w:lvl>
    <w:lvl w:ilvl="6" w:tplc="FE9ADEF8">
      <w:start w:val="1"/>
      <w:numFmt w:val="bullet"/>
      <w:lvlText w:val=""/>
      <w:lvlJc w:val="left"/>
      <w:pPr>
        <w:ind w:left="5040" w:hanging="360"/>
      </w:pPr>
      <w:rPr>
        <w:rFonts w:hint="default" w:ascii="Symbol" w:hAnsi="Symbol"/>
      </w:rPr>
    </w:lvl>
    <w:lvl w:ilvl="7" w:tplc="816805D2">
      <w:start w:val="1"/>
      <w:numFmt w:val="bullet"/>
      <w:lvlText w:val="o"/>
      <w:lvlJc w:val="left"/>
      <w:pPr>
        <w:ind w:left="5760" w:hanging="360"/>
      </w:pPr>
      <w:rPr>
        <w:rFonts w:hint="default" w:ascii="Courier New" w:hAnsi="Courier New"/>
      </w:rPr>
    </w:lvl>
    <w:lvl w:ilvl="8" w:tplc="9A428460">
      <w:start w:val="1"/>
      <w:numFmt w:val="bullet"/>
      <w:lvlText w:val=""/>
      <w:lvlJc w:val="left"/>
      <w:pPr>
        <w:ind w:left="6480" w:hanging="360"/>
      </w:pPr>
      <w:rPr>
        <w:rFonts w:hint="default" w:ascii="Wingdings" w:hAnsi="Wingdings"/>
      </w:rPr>
    </w:lvl>
  </w:abstractNum>
  <w:abstractNum w:abstractNumId="2" w15:restartNumberingAfterBreak="0">
    <w:nsid w:val="6678504B"/>
    <w:multiLevelType w:val="hybridMultilevel"/>
    <w:tmpl w:val="179627EA"/>
    <w:lvl w:ilvl="0" w:tplc="A09E6036">
      <w:start w:val="1"/>
      <w:numFmt w:val="bullet"/>
      <w:lvlText w:val=""/>
      <w:lvlJc w:val="left"/>
      <w:pPr>
        <w:ind w:left="720" w:hanging="360"/>
      </w:pPr>
      <w:rPr>
        <w:rFonts w:hint="default" w:ascii="Symbol" w:hAnsi="Symbol"/>
      </w:rPr>
    </w:lvl>
    <w:lvl w:ilvl="1" w:tplc="88049CD2">
      <w:start w:val="1"/>
      <w:numFmt w:val="bullet"/>
      <w:lvlText w:val="o"/>
      <w:lvlJc w:val="left"/>
      <w:pPr>
        <w:ind w:left="1440" w:hanging="360"/>
      </w:pPr>
      <w:rPr>
        <w:rFonts w:hint="default" w:ascii="Courier New" w:hAnsi="Courier New"/>
      </w:rPr>
    </w:lvl>
    <w:lvl w:ilvl="2" w:tplc="CFD4A0C8">
      <w:start w:val="1"/>
      <w:numFmt w:val="bullet"/>
      <w:lvlText w:val=""/>
      <w:lvlJc w:val="left"/>
      <w:pPr>
        <w:ind w:left="2160" w:hanging="360"/>
      </w:pPr>
      <w:rPr>
        <w:rFonts w:hint="default" w:ascii="Wingdings" w:hAnsi="Wingdings"/>
      </w:rPr>
    </w:lvl>
    <w:lvl w:ilvl="3" w:tplc="91A28DB2">
      <w:start w:val="1"/>
      <w:numFmt w:val="bullet"/>
      <w:lvlText w:val=""/>
      <w:lvlJc w:val="left"/>
      <w:pPr>
        <w:ind w:left="2880" w:hanging="360"/>
      </w:pPr>
      <w:rPr>
        <w:rFonts w:hint="default" w:ascii="Symbol" w:hAnsi="Symbol"/>
      </w:rPr>
    </w:lvl>
    <w:lvl w:ilvl="4" w:tplc="49BAF48E">
      <w:start w:val="1"/>
      <w:numFmt w:val="bullet"/>
      <w:lvlText w:val="o"/>
      <w:lvlJc w:val="left"/>
      <w:pPr>
        <w:ind w:left="3600" w:hanging="360"/>
      </w:pPr>
      <w:rPr>
        <w:rFonts w:hint="default" w:ascii="Courier New" w:hAnsi="Courier New"/>
      </w:rPr>
    </w:lvl>
    <w:lvl w:ilvl="5" w:tplc="7308962C">
      <w:start w:val="1"/>
      <w:numFmt w:val="bullet"/>
      <w:lvlText w:val=""/>
      <w:lvlJc w:val="left"/>
      <w:pPr>
        <w:ind w:left="4320" w:hanging="360"/>
      </w:pPr>
      <w:rPr>
        <w:rFonts w:hint="default" w:ascii="Wingdings" w:hAnsi="Wingdings"/>
      </w:rPr>
    </w:lvl>
    <w:lvl w:ilvl="6" w:tplc="BF48AAA6">
      <w:start w:val="1"/>
      <w:numFmt w:val="bullet"/>
      <w:lvlText w:val=""/>
      <w:lvlJc w:val="left"/>
      <w:pPr>
        <w:ind w:left="5040" w:hanging="360"/>
      </w:pPr>
      <w:rPr>
        <w:rFonts w:hint="default" w:ascii="Symbol" w:hAnsi="Symbol"/>
      </w:rPr>
    </w:lvl>
    <w:lvl w:ilvl="7" w:tplc="51AE1566">
      <w:start w:val="1"/>
      <w:numFmt w:val="bullet"/>
      <w:lvlText w:val="o"/>
      <w:lvlJc w:val="left"/>
      <w:pPr>
        <w:ind w:left="5760" w:hanging="360"/>
      </w:pPr>
      <w:rPr>
        <w:rFonts w:hint="default" w:ascii="Courier New" w:hAnsi="Courier New"/>
      </w:rPr>
    </w:lvl>
    <w:lvl w:ilvl="8" w:tplc="6AD61DC2">
      <w:start w:val="1"/>
      <w:numFmt w:val="bullet"/>
      <w:lvlText w:val=""/>
      <w:lvlJc w:val="left"/>
      <w:pPr>
        <w:ind w:left="6480" w:hanging="360"/>
      </w:pPr>
      <w:rPr>
        <w:rFonts w:hint="default" w:ascii="Wingdings" w:hAnsi="Wingdings"/>
      </w:rPr>
    </w:lvl>
  </w:abstractNum>
  <w:abstractNum w:abstractNumId="3" w15:restartNumberingAfterBreak="0">
    <w:nsid w:val="69DB5487"/>
    <w:multiLevelType w:val="hybridMultilevel"/>
    <w:tmpl w:val="23827846"/>
    <w:lvl w:ilvl="0">
      <w:start w:val="1"/>
      <w:numFmt w:val="decimal"/>
      <w:lvlText w:val="%1."/>
      <w:lvlJc w:val="left"/>
      <w:pPr>
        <w:ind w:left="720" w:hanging="360"/>
      </w:pPr>
    </w:lvl>
    <w:lvl w:ilvl="1" w:tplc="F508E1B0">
      <w:start w:val="1"/>
      <w:numFmt w:val="lowerLetter"/>
      <w:lvlText w:val="%2."/>
      <w:lvlJc w:val="left"/>
      <w:pPr>
        <w:ind w:left="1440" w:hanging="360"/>
      </w:pPr>
    </w:lvl>
    <w:lvl w:ilvl="2" w:tplc="BC047040">
      <w:start w:val="1"/>
      <w:numFmt w:val="lowerRoman"/>
      <w:lvlText w:val="%3."/>
      <w:lvlJc w:val="right"/>
      <w:pPr>
        <w:ind w:left="2160" w:hanging="180"/>
      </w:pPr>
    </w:lvl>
    <w:lvl w:ilvl="3" w:tplc="CABC2C7C">
      <w:start w:val="1"/>
      <w:numFmt w:val="decimal"/>
      <w:lvlText w:val="%4."/>
      <w:lvlJc w:val="left"/>
      <w:pPr>
        <w:ind w:left="2880" w:hanging="360"/>
      </w:pPr>
    </w:lvl>
    <w:lvl w:ilvl="4" w:tplc="0D2CA216">
      <w:start w:val="1"/>
      <w:numFmt w:val="lowerLetter"/>
      <w:lvlText w:val="%5."/>
      <w:lvlJc w:val="left"/>
      <w:pPr>
        <w:ind w:left="3600" w:hanging="360"/>
      </w:pPr>
    </w:lvl>
    <w:lvl w:ilvl="5" w:tplc="BEA077EE">
      <w:start w:val="1"/>
      <w:numFmt w:val="lowerRoman"/>
      <w:lvlText w:val="%6."/>
      <w:lvlJc w:val="right"/>
      <w:pPr>
        <w:ind w:left="4320" w:hanging="180"/>
      </w:pPr>
    </w:lvl>
    <w:lvl w:ilvl="6" w:tplc="68CE03A6">
      <w:start w:val="1"/>
      <w:numFmt w:val="decimal"/>
      <w:lvlText w:val="%7."/>
      <w:lvlJc w:val="left"/>
      <w:pPr>
        <w:ind w:left="5040" w:hanging="360"/>
      </w:pPr>
    </w:lvl>
    <w:lvl w:ilvl="7" w:tplc="63344C0E">
      <w:start w:val="1"/>
      <w:numFmt w:val="lowerLetter"/>
      <w:lvlText w:val="%8."/>
      <w:lvlJc w:val="left"/>
      <w:pPr>
        <w:ind w:left="5760" w:hanging="360"/>
      </w:pPr>
    </w:lvl>
    <w:lvl w:ilvl="8" w:tplc="42E0FC94">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419558"/>
    <w:rsid w:val="00487B6A"/>
    <w:rsid w:val="00984294"/>
    <w:rsid w:val="0252B72D"/>
    <w:rsid w:val="033C68BE"/>
    <w:rsid w:val="060DF771"/>
    <w:rsid w:val="071F7FE5"/>
    <w:rsid w:val="07C39CD7"/>
    <w:rsid w:val="090F19F0"/>
    <w:rsid w:val="09E8698F"/>
    <w:rsid w:val="0ADCEBF1"/>
    <w:rsid w:val="0B38F3DC"/>
    <w:rsid w:val="0CA4BCFC"/>
    <w:rsid w:val="0D2FC39F"/>
    <w:rsid w:val="0E3A7C27"/>
    <w:rsid w:val="0E408D5D"/>
    <w:rsid w:val="0E567861"/>
    <w:rsid w:val="0ECEB307"/>
    <w:rsid w:val="0F0A4E7C"/>
    <w:rsid w:val="0F7E5B74"/>
    <w:rsid w:val="10A87471"/>
    <w:rsid w:val="10C19CCE"/>
    <w:rsid w:val="10DE1E2F"/>
    <w:rsid w:val="11010378"/>
    <w:rsid w:val="111A2BD5"/>
    <w:rsid w:val="119D82FA"/>
    <w:rsid w:val="125055A5"/>
    <w:rsid w:val="130DED4A"/>
    <w:rsid w:val="13D3CF63"/>
    <w:rsid w:val="1420C197"/>
    <w:rsid w:val="14D523BC"/>
    <w:rsid w:val="14FEFD3C"/>
    <w:rsid w:val="151D89DA"/>
    <w:rsid w:val="161F9AB8"/>
    <w:rsid w:val="167FEBE2"/>
    <w:rsid w:val="16B53B91"/>
    <w:rsid w:val="17586259"/>
    <w:rsid w:val="182778FC"/>
    <w:rsid w:val="18B38656"/>
    <w:rsid w:val="19567FEB"/>
    <w:rsid w:val="19567FEB"/>
    <w:rsid w:val="19573B7A"/>
    <w:rsid w:val="197D2ECE"/>
    <w:rsid w:val="19FFD850"/>
    <w:rsid w:val="1A687F14"/>
    <w:rsid w:val="1B1DFE1B"/>
    <w:rsid w:val="1C357BD7"/>
    <w:rsid w:val="1D86F779"/>
    <w:rsid w:val="1DA01FD6"/>
    <w:rsid w:val="1DCF7D3E"/>
    <w:rsid w:val="1F084A4A"/>
    <w:rsid w:val="1F22C7DA"/>
    <w:rsid w:val="1F26AEB9"/>
    <w:rsid w:val="1F28A6F7"/>
    <w:rsid w:val="1F3B8AF1"/>
    <w:rsid w:val="206F19D4"/>
    <w:rsid w:val="21952C2A"/>
    <w:rsid w:val="223FEB0C"/>
    <w:rsid w:val="228621FE"/>
    <w:rsid w:val="23BFE2F3"/>
    <w:rsid w:val="23E499D8"/>
    <w:rsid w:val="2404BCE0"/>
    <w:rsid w:val="24CCCCEC"/>
    <w:rsid w:val="25428AF7"/>
    <w:rsid w:val="2550ECE7"/>
    <w:rsid w:val="26B48BDB"/>
    <w:rsid w:val="27135C2F"/>
    <w:rsid w:val="28AF2C90"/>
    <w:rsid w:val="28F37E48"/>
    <w:rsid w:val="2A89E968"/>
    <w:rsid w:val="2AE52987"/>
    <w:rsid w:val="2CF4FDFB"/>
    <w:rsid w:val="2D7253C1"/>
    <w:rsid w:val="2E153B75"/>
    <w:rsid w:val="2E90DE36"/>
    <w:rsid w:val="2F40D92A"/>
    <w:rsid w:val="2F415E51"/>
    <w:rsid w:val="2F5D5A8B"/>
    <w:rsid w:val="306FBE23"/>
    <w:rsid w:val="30853D9E"/>
    <w:rsid w:val="30D20511"/>
    <w:rsid w:val="31D531DB"/>
    <w:rsid w:val="32230858"/>
    <w:rsid w:val="32786A12"/>
    <w:rsid w:val="33D93883"/>
    <w:rsid w:val="3425039C"/>
    <w:rsid w:val="35080D40"/>
    <w:rsid w:val="3558AEC1"/>
    <w:rsid w:val="35C8DDC5"/>
    <w:rsid w:val="35C8DDC5"/>
    <w:rsid w:val="36334957"/>
    <w:rsid w:val="3639EBE6"/>
    <w:rsid w:val="36A40F77"/>
    <w:rsid w:val="38403329"/>
    <w:rsid w:val="38403329"/>
    <w:rsid w:val="387EA511"/>
    <w:rsid w:val="38983D09"/>
    <w:rsid w:val="38DD16F6"/>
    <w:rsid w:val="3A9C4EE8"/>
    <w:rsid w:val="3B876543"/>
    <w:rsid w:val="3B91188F"/>
    <w:rsid w:val="3BCFDDCB"/>
    <w:rsid w:val="3C0708B6"/>
    <w:rsid w:val="3C1F5C32"/>
    <w:rsid w:val="3CD4DB39"/>
    <w:rsid w:val="3CD78BB2"/>
    <w:rsid w:val="3D1DC2A4"/>
    <w:rsid w:val="3D63C0A6"/>
    <w:rsid w:val="3DBAC74D"/>
    <w:rsid w:val="3DC39F40"/>
    <w:rsid w:val="3DC9B076"/>
    <w:rsid w:val="3DE0F807"/>
    <w:rsid w:val="3E5C70D3"/>
    <w:rsid w:val="40244D8B"/>
    <w:rsid w:val="407243EE"/>
    <w:rsid w:val="409B6168"/>
    <w:rsid w:val="41941195"/>
    <w:rsid w:val="423731C9"/>
    <w:rsid w:val="423F1F4F"/>
    <w:rsid w:val="42711D0F"/>
    <w:rsid w:val="42FC46A1"/>
    <w:rsid w:val="4369384C"/>
    <w:rsid w:val="438D0428"/>
    <w:rsid w:val="43F92F51"/>
    <w:rsid w:val="440102A2"/>
    <w:rsid w:val="440102A2"/>
    <w:rsid w:val="44419558"/>
    <w:rsid w:val="44B2FA34"/>
    <w:rsid w:val="45218A0E"/>
    <w:rsid w:val="45A8BDD1"/>
    <w:rsid w:val="45CEB125"/>
    <w:rsid w:val="46A76F6B"/>
    <w:rsid w:val="46BA016B"/>
    <w:rsid w:val="488EF551"/>
    <w:rsid w:val="48AE60D3"/>
    <w:rsid w:val="49D30A7F"/>
    <w:rsid w:val="4D99EBCA"/>
    <w:rsid w:val="4E916D63"/>
    <w:rsid w:val="4E9A461A"/>
    <w:rsid w:val="4EB6C143"/>
    <w:rsid w:val="4EDD1755"/>
    <w:rsid w:val="4FC379C2"/>
    <w:rsid w:val="50E074D3"/>
    <w:rsid w:val="51538CE4"/>
    <w:rsid w:val="51CE4A37"/>
    <w:rsid w:val="51E626FE"/>
    <w:rsid w:val="521902FE"/>
    <w:rsid w:val="52945B8A"/>
    <w:rsid w:val="52EDDCFC"/>
    <w:rsid w:val="52EF5D45"/>
    <w:rsid w:val="536A1A98"/>
    <w:rsid w:val="53AB1578"/>
    <w:rsid w:val="53F1137A"/>
    <w:rsid w:val="5410A4A5"/>
    <w:rsid w:val="54C3C08A"/>
    <w:rsid w:val="5505EAF9"/>
    <w:rsid w:val="551087FD"/>
    <w:rsid w:val="56DB6BBF"/>
    <w:rsid w:val="56EAD596"/>
    <w:rsid w:val="579DA841"/>
    <w:rsid w:val="58384FA9"/>
    <w:rsid w:val="5861511C"/>
    <w:rsid w:val="58C401A8"/>
    <w:rsid w:val="59FD217D"/>
    <w:rsid w:val="5A8CEEF9"/>
    <w:rsid w:val="5B5B0E39"/>
    <w:rsid w:val="5BA1F72E"/>
    <w:rsid w:val="5BCD3E7E"/>
    <w:rsid w:val="5D10FCDE"/>
    <w:rsid w:val="5E00D8F2"/>
    <w:rsid w:val="5E4E8255"/>
    <w:rsid w:val="5E8EEA79"/>
    <w:rsid w:val="5EE8113B"/>
    <w:rsid w:val="5F12419E"/>
    <w:rsid w:val="5F2A980C"/>
    <w:rsid w:val="5F3D2A3C"/>
    <w:rsid w:val="600E60B7"/>
    <w:rsid w:val="605B282A"/>
    <w:rsid w:val="605D79D8"/>
    <w:rsid w:val="615E54F4"/>
    <w:rsid w:val="6185FA44"/>
    <w:rsid w:val="61F94A39"/>
    <w:rsid w:val="638EB6B2"/>
    <w:rsid w:val="6392C8EC"/>
    <w:rsid w:val="64BBC2F1"/>
    <w:rsid w:val="64E1D1DA"/>
    <w:rsid w:val="654C00A2"/>
    <w:rsid w:val="6597D6EA"/>
    <w:rsid w:val="6733A74B"/>
    <w:rsid w:val="6803B418"/>
    <w:rsid w:val="6819729C"/>
    <w:rsid w:val="69438B99"/>
    <w:rsid w:val="6B10885C"/>
    <w:rsid w:val="6C19E3B5"/>
    <w:rsid w:val="6D02951B"/>
    <w:rsid w:val="6D04FD93"/>
    <w:rsid w:val="6D2BFC30"/>
    <w:rsid w:val="6DE593EC"/>
    <w:rsid w:val="6EA8454B"/>
    <w:rsid w:val="6F7F2730"/>
    <w:rsid w:val="70639CF2"/>
    <w:rsid w:val="707B8B28"/>
    <w:rsid w:val="7156BCDA"/>
    <w:rsid w:val="72175B89"/>
    <w:rsid w:val="729AEF78"/>
    <w:rsid w:val="7301F712"/>
    <w:rsid w:val="75008981"/>
    <w:rsid w:val="75EEEA5D"/>
    <w:rsid w:val="75FB9614"/>
    <w:rsid w:val="7651802E"/>
    <w:rsid w:val="77ED508F"/>
    <w:rsid w:val="78869D0D"/>
    <w:rsid w:val="78916851"/>
    <w:rsid w:val="79268B1F"/>
    <w:rsid w:val="796C4068"/>
    <w:rsid w:val="7A32F4C6"/>
    <w:rsid w:val="7A7E9EB8"/>
    <w:rsid w:val="7ACEE6C9"/>
    <w:rsid w:val="7AE444ED"/>
    <w:rsid w:val="7AE8BBFD"/>
    <w:rsid w:val="7B5C066D"/>
    <w:rsid w:val="7BADED65"/>
    <w:rsid w:val="7BF16213"/>
    <w:rsid w:val="7C5E2BE1"/>
    <w:rsid w:val="7CC0C1B2"/>
    <w:rsid w:val="7DF9FC42"/>
    <w:rsid w:val="7E2957A4"/>
    <w:rsid w:val="7E2A6992"/>
    <w:rsid w:val="7F6D0248"/>
    <w:rsid w:val="7F797280"/>
    <w:rsid w:val="7F9A870C"/>
    <w:rsid w:val="7FC85265"/>
    <w:rsid w:val="7FD43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9558"/>
  <w15:chartTrackingRefBased/>
  <w15:docId w15:val="{3D732F79-1143-429F-B2F8-F279560C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hubnoordbrabant.nl/onze-organisatie/gmr" TargetMode="External" Id="R3f24a707d69b47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1B52C9DC5241A690D8086DE456C0" ma:contentTypeVersion="10" ma:contentTypeDescription="Create a new document." ma:contentTypeScope="" ma:versionID="30fa368979d35c43de71ab56c3d7cbe3">
  <xsd:schema xmlns:xsd="http://www.w3.org/2001/XMLSchema" xmlns:xs="http://www.w3.org/2001/XMLSchema" xmlns:p="http://schemas.microsoft.com/office/2006/metadata/properties" xmlns:ns2="de95de9d-3331-4c03-a476-95e18b2ea0d7" xmlns:ns3="08b1292d-2c15-45aa-8bbb-849af2b5510a" targetNamespace="http://schemas.microsoft.com/office/2006/metadata/properties" ma:root="true" ma:fieldsID="420cf090667e886ec6363cdee15c1216" ns2:_="" ns3:_="">
    <xsd:import namespace="de95de9d-3331-4c03-a476-95e18b2ea0d7"/>
    <xsd:import namespace="08b1292d-2c15-45aa-8bbb-849af2b5510a"/>
    <xsd:element name="properties">
      <xsd:complexType>
        <xsd:sequence>
          <xsd:element name="documentManagement">
            <xsd:complexType>
              <xsd:all>
                <xsd:element ref="ns2:TaxKeywordTaxHTField" minOccurs="0"/>
                <xsd:element ref="ns2:TaxCatchAll" minOccurs="0"/>
                <xsd:element ref="ns3:iec3209893cb4ddf9bfced53577753f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5de9d-3331-4c03-a476-95e18b2ea0d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a6fd47-70dc-4520-8dc8-2bf9e3e4141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61ec828-3fec-40dd-94bb-18d12c6ea7d4}" ma:internalName="TaxCatchAll" ma:showField="CatchAllData" ma:web="de95de9d-3331-4c03-a476-95e18b2ea0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b1292d-2c15-45aa-8bbb-849af2b5510a" elementFormDefault="qualified">
    <xsd:import namespace="http://schemas.microsoft.com/office/2006/documentManagement/types"/>
    <xsd:import namespace="http://schemas.microsoft.com/office/infopath/2007/PartnerControls"/>
    <xsd:element name="iec3209893cb4ddf9bfced53577753fd" ma:index="13" nillable="true" ma:taxonomy="true" ma:internalName="iec3209893cb4ddf9bfced53577753fd" ma:taxonomyFieldName="MoveDocument" ma:displayName="MoveDocument" ma:default="" ma:fieldId="{2ec32098-93cb-4ddf-9bfc-ed53577753fd}" ma:sspId="90a6fd47-70dc-4520-8dc8-2bf9e3e41417" ma:termSetId="33efaa44-11a0-47ff-b303-424ee0c6a2bf" ma:anchorId="00000000-0000-0000-0000-000000000000"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ec3209893cb4ddf9bfced53577753fd xmlns="08b1292d-2c15-45aa-8bbb-849af2b5510a">
      <Terms xmlns="http://schemas.microsoft.com/office/infopath/2007/PartnerControls"/>
    </iec3209893cb4ddf9bfced53577753fd>
    <TaxCatchAll xmlns="de95de9d-3331-4c03-a476-95e18b2ea0d7" xsi:nil="true"/>
    <TaxKeywordTaxHTField xmlns="de95de9d-3331-4c03-a476-95e18b2ea0d7">
      <Terms xmlns="http://schemas.microsoft.com/office/infopath/2007/PartnerControls"/>
    </TaxKeywordTaxHTField>
  </documentManagement>
</p:properties>
</file>

<file path=customXml/itemProps1.xml><?xml version="1.0" encoding="utf-8"?>
<ds:datastoreItem xmlns:ds="http://schemas.openxmlformats.org/officeDocument/2006/customXml" ds:itemID="{1C2406E6-E29C-4B44-B8CC-D08F69D04215}">
  <ds:schemaRefs>
    <ds:schemaRef ds:uri="http://schemas.microsoft.com/sharepoint/v3/contenttype/forms"/>
  </ds:schemaRefs>
</ds:datastoreItem>
</file>

<file path=customXml/itemProps2.xml><?xml version="1.0" encoding="utf-8"?>
<ds:datastoreItem xmlns:ds="http://schemas.openxmlformats.org/officeDocument/2006/customXml" ds:itemID="{217E8D33-0793-4B02-BE35-1151BB20B917}"/>
</file>

<file path=customXml/itemProps3.xml><?xml version="1.0" encoding="utf-8"?>
<ds:datastoreItem xmlns:ds="http://schemas.openxmlformats.org/officeDocument/2006/customXml" ds:itemID="{C4766774-2A40-4575-82CA-D9D207793F2D}">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08b1292d-2c15-45aa-8bbb-849af2b5510a"/>
    <ds:schemaRef ds:uri="de95de9d-3331-4c03-a476-95e18b2ea0d7"/>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Janssen</dc:creator>
  <cp:keywords/>
  <dc:description/>
  <cp:lastModifiedBy>Saskia Janssen</cp:lastModifiedBy>
  <cp:revision>11</cp:revision>
  <dcterms:created xsi:type="dcterms:W3CDTF">2021-11-28T12:00:00Z</dcterms:created>
  <dcterms:modified xsi:type="dcterms:W3CDTF">2022-06-28T18:23:06Z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0x010100AA2C1B52C9DC5241A690D8086DE456C0</vt:lpwstr>
  </property>
  <property fmtid="{D5CDD505-2E9C-101B-9397-08002B2CF9AE}" pid="4" name="MoveDocument">
    <vt:lpwstr/>
  </property>
</Properties>
</file>